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5B8BD" w14:textId="77777777" w:rsidR="00AA0D62" w:rsidRPr="00D24F0E" w:rsidRDefault="00AA0D62" w:rsidP="00AA0D62">
      <w:pPr>
        <w:jc w:val="center"/>
        <w:rPr>
          <w:b/>
          <w:color w:val="000000"/>
          <w:sz w:val="28"/>
          <w:szCs w:val="28"/>
        </w:rPr>
      </w:pPr>
      <w:r w:rsidRPr="00D24F0E">
        <w:rPr>
          <w:b/>
          <w:color w:val="000000"/>
          <w:sz w:val="28"/>
          <w:szCs w:val="28"/>
        </w:rPr>
        <w:t>П О С Т А Н О В Л Е Н И Е</w:t>
      </w:r>
    </w:p>
    <w:p w14:paraId="2D9CEEB2" w14:textId="77777777" w:rsidR="00AA0D62" w:rsidRPr="00D24F0E" w:rsidRDefault="00AA0D62" w:rsidP="00AA0D62">
      <w:pPr>
        <w:jc w:val="center"/>
        <w:rPr>
          <w:b/>
          <w:color w:val="000000"/>
          <w:sz w:val="28"/>
          <w:szCs w:val="28"/>
        </w:rPr>
      </w:pPr>
      <w:r w:rsidRPr="00D24F0E">
        <w:rPr>
          <w:b/>
          <w:color w:val="000000"/>
          <w:sz w:val="28"/>
          <w:szCs w:val="28"/>
        </w:rPr>
        <w:t>Администрации Атяшевского городского поселения</w:t>
      </w:r>
    </w:p>
    <w:p w14:paraId="787DF9CE" w14:textId="77777777" w:rsidR="00AA0D62" w:rsidRPr="00D24F0E" w:rsidRDefault="00AA0D62" w:rsidP="00AA0D62">
      <w:pPr>
        <w:jc w:val="center"/>
        <w:rPr>
          <w:b/>
          <w:color w:val="000000"/>
          <w:sz w:val="28"/>
          <w:szCs w:val="28"/>
        </w:rPr>
      </w:pPr>
      <w:r w:rsidRPr="00D24F0E">
        <w:rPr>
          <w:b/>
          <w:color w:val="000000"/>
          <w:sz w:val="28"/>
          <w:szCs w:val="28"/>
        </w:rPr>
        <w:t xml:space="preserve">Атяшевского </w:t>
      </w:r>
      <w:r w:rsidR="00A976EC">
        <w:rPr>
          <w:b/>
          <w:color w:val="000000"/>
          <w:sz w:val="28"/>
          <w:szCs w:val="28"/>
        </w:rPr>
        <w:t>муниципального  района</w:t>
      </w:r>
    </w:p>
    <w:p w14:paraId="13E54E32" w14:textId="77777777" w:rsidR="00AA0D62" w:rsidRPr="00D24F0E" w:rsidRDefault="00AA0D62" w:rsidP="00AA0D62">
      <w:pPr>
        <w:jc w:val="center"/>
        <w:rPr>
          <w:b/>
          <w:color w:val="000000"/>
          <w:sz w:val="28"/>
          <w:szCs w:val="28"/>
        </w:rPr>
      </w:pPr>
      <w:r w:rsidRPr="00D24F0E">
        <w:rPr>
          <w:b/>
          <w:color w:val="000000"/>
          <w:sz w:val="28"/>
          <w:szCs w:val="28"/>
        </w:rPr>
        <w:t>Республики Мордовия</w:t>
      </w:r>
    </w:p>
    <w:p w14:paraId="5EF59F77" w14:textId="77777777" w:rsidR="00AE5E75" w:rsidRPr="00D24F0E" w:rsidRDefault="00AE5E75" w:rsidP="00AA0D62">
      <w:pPr>
        <w:rPr>
          <w:b/>
          <w:color w:val="000000"/>
          <w:sz w:val="28"/>
          <w:szCs w:val="28"/>
        </w:rPr>
      </w:pPr>
    </w:p>
    <w:p w14:paraId="0FF38721" w14:textId="77777777" w:rsidR="00AA0D62" w:rsidRPr="00D24F0E" w:rsidRDefault="00AA0D62" w:rsidP="00AA0D62">
      <w:pPr>
        <w:rPr>
          <w:b/>
          <w:color w:val="000000"/>
          <w:sz w:val="28"/>
          <w:szCs w:val="28"/>
        </w:rPr>
      </w:pPr>
    </w:p>
    <w:p w14:paraId="0C93A9E0" w14:textId="468D2FB9" w:rsidR="00EE348F" w:rsidRDefault="00AA0D62" w:rsidP="00EE348F">
      <w:pPr>
        <w:rPr>
          <w:color w:val="000000"/>
          <w:sz w:val="28"/>
          <w:szCs w:val="28"/>
        </w:rPr>
      </w:pPr>
      <w:r w:rsidRPr="00D24F0E">
        <w:rPr>
          <w:color w:val="000000"/>
          <w:sz w:val="28"/>
          <w:szCs w:val="28"/>
        </w:rPr>
        <w:t xml:space="preserve">  </w:t>
      </w:r>
      <w:r w:rsidR="00EE348F">
        <w:rPr>
          <w:color w:val="000000"/>
          <w:sz w:val="28"/>
          <w:szCs w:val="28"/>
        </w:rPr>
        <w:t xml:space="preserve">   </w:t>
      </w:r>
      <w:r w:rsidRPr="00D24F0E">
        <w:rPr>
          <w:color w:val="000000"/>
          <w:sz w:val="28"/>
          <w:szCs w:val="28"/>
        </w:rPr>
        <w:t xml:space="preserve">  от </w:t>
      </w:r>
      <w:r w:rsidR="000B3B7E">
        <w:rPr>
          <w:color w:val="000000"/>
          <w:sz w:val="28"/>
          <w:szCs w:val="28"/>
        </w:rPr>
        <w:t xml:space="preserve">27 октября 2022 </w:t>
      </w:r>
      <w:r w:rsidR="00881EE1">
        <w:rPr>
          <w:color w:val="000000"/>
          <w:sz w:val="28"/>
          <w:szCs w:val="28"/>
        </w:rPr>
        <w:t xml:space="preserve"> </w:t>
      </w:r>
      <w:r w:rsidRPr="00D24F0E">
        <w:rPr>
          <w:color w:val="000000"/>
          <w:sz w:val="28"/>
          <w:szCs w:val="28"/>
        </w:rPr>
        <w:t xml:space="preserve">года                            </w:t>
      </w:r>
      <w:r w:rsidR="00DC790C">
        <w:rPr>
          <w:color w:val="000000"/>
          <w:sz w:val="28"/>
          <w:szCs w:val="28"/>
        </w:rPr>
        <w:t xml:space="preserve">  </w:t>
      </w:r>
      <w:r w:rsidR="00881EE1">
        <w:rPr>
          <w:color w:val="000000"/>
          <w:sz w:val="28"/>
          <w:szCs w:val="28"/>
        </w:rPr>
        <w:t xml:space="preserve">  </w:t>
      </w:r>
      <w:r w:rsidR="001B60F8">
        <w:rPr>
          <w:color w:val="000000"/>
          <w:sz w:val="28"/>
          <w:szCs w:val="28"/>
        </w:rPr>
        <w:t xml:space="preserve">            </w:t>
      </w:r>
      <w:r w:rsidR="00DC790C">
        <w:rPr>
          <w:color w:val="000000"/>
          <w:sz w:val="28"/>
          <w:szCs w:val="28"/>
        </w:rPr>
        <w:t xml:space="preserve"> </w:t>
      </w:r>
      <w:r w:rsidR="00EE348F">
        <w:rPr>
          <w:color w:val="000000"/>
          <w:sz w:val="28"/>
          <w:szCs w:val="28"/>
        </w:rPr>
        <w:t>№</w:t>
      </w:r>
      <w:r w:rsidR="000B3B7E">
        <w:rPr>
          <w:color w:val="000000"/>
          <w:sz w:val="28"/>
          <w:szCs w:val="28"/>
        </w:rPr>
        <w:t xml:space="preserve"> 302</w:t>
      </w:r>
      <w:r w:rsidR="00DC790C">
        <w:rPr>
          <w:color w:val="000000"/>
          <w:sz w:val="28"/>
          <w:szCs w:val="28"/>
        </w:rPr>
        <w:t xml:space="preserve">             </w:t>
      </w:r>
      <w:r w:rsidR="003163C7">
        <w:rPr>
          <w:color w:val="000000"/>
          <w:sz w:val="28"/>
          <w:szCs w:val="28"/>
        </w:rPr>
        <w:t xml:space="preserve">  </w:t>
      </w:r>
    </w:p>
    <w:p w14:paraId="17E8A249" w14:textId="77777777" w:rsidR="00AA0D62" w:rsidRPr="00D24F0E" w:rsidRDefault="00AA0D62" w:rsidP="00EE348F">
      <w:pPr>
        <w:rPr>
          <w:color w:val="000000"/>
          <w:sz w:val="28"/>
          <w:szCs w:val="28"/>
        </w:rPr>
      </w:pPr>
      <w:r w:rsidRPr="00D24F0E">
        <w:rPr>
          <w:color w:val="000000"/>
          <w:sz w:val="28"/>
          <w:szCs w:val="28"/>
        </w:rPr>
        <w:t xml:space="preserve">                </w:t>
      </w:r>
    </w:p>
    <w:p w14:paraId="52A68EEE" w14:textId="77777777" w:rsidR="00AA0D62" w:rsidRDefault="00AA0D62" w:rsidP="00AA0D62">
      <w:pPr>
        <w:tabs>
          <w:tab w:val="left" w:pos="6795"/>
        </w:tabs>
        <w:jc w:val="center"/>
        <w:rPr>
          <w:color w:val="000000"/>
          <w:sz w:val="20"/>
          <w:szCs w:val="20"/>
        </w:rPr>
      </w:pPr>
      <w:r w:rsidRPr="00D24F0E">
        <w:rPr>
          <w:color w:val="000000"/>
          <w:sz w:val="20"/>
          <w:szCs w:val="20"/>
        </w:rPr>
        <w:t>р.п.Атяшево</w:t>
      </w:r>
    </w:p>
    <w:p w14:paraId="5AC61414" w14:textId="77777777" w:rsidR="00E84631" w:rsidRDefault="00E84631" w:rsidP="00A832B8">
      <w:pPr>
        <w:pStyle w:val="ConsPlusTitle"/>
        <w:jc w:val="center"/>
        <w:rPr>
          <w:sz w:val="28"/>
          <w:szCs w:val="28"/>
        </w:rPr>
      </w:pPr>
    </w:p>
    <w:p w14:paraId="7BFD3860" w14:textId="77777777" w:rsidR="00E84631" w:rsidRPr="00B56E68" w:rsidRDefault="00E84631" w:rsidP="00A832B8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Об основных направлениях бюджетной</w:t>
      </w:r>
      <w:r w:rsidR="00802A3B">
        <w:rPr>
          <w:sz w:val="28"/>
          <w:szCs w:val="28"/>
        </w:rPr>
        <w:t xml:space="preserve"> и налоговой </w:t>
      </w:r>
      <w:r>
        <w:rPr>
          <w:sz w:val="28"/>
          <w:szCs w:val="28"/>
        </w:rPr>
        <w:t xml:space="preserve"> политики Атяшевского городского поселения Атяшевского </w:t>
      </w:r>
      <w:r w:rsidR="00A976EC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="00AA0D62">
        <w:rPr>
          <w:sz w:val="28"/>
          <w:szCs w:val="28"/>
        </w:rPr>
        <w:t>Р</w:t>
      </w:r>
      <w:r w:rsidR="00881EE1">
        <w:rPr>
          <w:sz w:val="28"/>
          <w:szCs w:val="28"/>
        </w:rPr>
        <w:t xml:space="preserve">еспублики Мордовия </w:t>
      </w:r>
      <w:r w:rsidR="00AA0D62">
        <w:rPr>
          <w:sz w:val="28"/>
          <w:szCs w:val="28"/>
        </w:rPr>
        <w:t xml:space="preserve"> </w:t>
      </w:r>
      <w:r>
        <w:rPr>
          <w:sz w:val="28"/>
          <w:szCs w:val="28"/>
        </w:rPr>
        <w:t>на 20</w:t>
      </w:r>
      <w:r w:rsidR="00DC790C">
        <w:rPr>
          <w:sz w:val="28"/>
          <w:szCs w:val="28"/>
        </w:rPr>
        <w:t>2</w:t>
      </w:r>
      <w:r w:rsidR="00835D28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на плановый период 20</w:t>
      </w:r>
      <w:r w:rsidR="00AD2675">
        <w:rPr>
          <w:sz w:val="28"/>
          <w:szCs w:val="28"/>
        </w:rPr>
        <w:t>2</w:t>
      </w:r>
      <w:r w:rsidR="00835D28">
        <w:rPr>
          <w:sz w:val="28"/>
          <w:szCs w:val="28"/>
        </w:rPr>
        <w:t>4</w:t>
      </w:r>
      <w:r>
        <w:rPr>
          <w:sz w:val="28"/>
          <w:szCs w:val="28"/>
        </w:rPr>
        <w:t xml:space="preserve"> и 20</w:t>
      </w:r>
      <w:r w:rsidR="00AD2675">
        <w:rPr>
          <w:sz w:val="28"/>
          <w:szCs w:val="28"/>
        </w:rPr>
        <w:t>2</w:t>
      </w:r>
      <w:r w:rsidR="00835D28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063AEA">
        <w:rPr>
          <w:sz w:val="28"/>
          <w:szCs w:val="28"/>
        </w:rPr>
        <w:t>ы</w:t>
      </w:r>
    </w:p>
    <w:p w14:paraId="3C68B768" w14:textId="77777777" w:rsidR="00E84631" w:rsidRDefault="00E84631" w:rsidP="00A832B8">
      <w:pPr>
        <w:ind w:firstLine="540"/>
        <w:rPr>
          <w:b/>
          <w:bCs/>
          <w:sz w:val="28"/>
          <w:szCs w:val="28"/>
        </w:rPr>
      </w:pPr>
    </w:p>
    <w:p w14:paraId="1850E66D" w14:textId="77777777" w:rsidR="00881EE1" w:rsidRPr="00B56E68" w:rsidRDefault="00881EE1" w:rsidP="00A832B8">
      <w:pPr>
        <w:ind w:firstLine="540"/>
        <w:rPr>
          <w:b/>
          <w:bCs/>
          <w:sz w:val="28"/>
          <w:szCs w:val="28"/>
        </w:rPr>
      </w:pPr>
    </w:p>
    <w:p w14:paraId="72A4AEAC" w14:textId="77777777" w:rsidR="00E84631" w:rsidRPr="00B56E68" w:rsidRDefault="00E84631" w:rsidP="00A832B8">
      <w:pPr>
        <w:ind w:firstLine="540"/>
        <w:rPr>
          <w:rFonts w:ascii="Arial Black" w:hAnsi="Arial Black" w:cs="Arial Black"/>
          <w:b/>
          <w:bCs/>
          <w:sz w:val="28"/>
          <w:szCs w:val="28"/>
        </w:rPr>
      </w:pPr>
    </w:p>
    <w:p w14:paraId="32CDFCD6" w14:textId="77777777" w:rsidR="00E84631" w:rsidRPr="005C7819" w:rsidRDefault="00E84631" w:rsidP="00AA0D62">
      <w:pPr>
        <w:ind w:firstLine="709"/>
        <w:jc w:val="both"/>
        <w:rPr>
          <w:sz w:val="28"/>
          <w:szCs w:val="28"/>
        </w:rPr>
      </w:pPr>
      <w:r w:rsidRPr="005C7819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Pr="00690FD7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690F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172 </w:t>
      </w:r>
      <w:r w:rsidRPr="00690FD7">
        <w:rPr>
          <w:sz w:val="28"/>
          <w:szCs w:val="28"/>
        </w:rPr>
        <w:t>Бюджетного кодекса Российской Федерации</w:t>
      </w:r>
      <w:r>
        <w:rPr>
          <w:sz w:val="28"/>
          <w:szCs w:val="28"/>
        </w:rPr>
        <w:t xml:space="preserve"> </w:t>
      </w:r>
      <w:r w:rsidRPr="0075732F">
        <w:rPr>
          <w:sz w:val="28"/>
          <w:szCs w:val="28"/>
        </w:rPr>
        <w:t>постановля</w:t>
      </w:r>
      <w:r w:rsidR="00B07B2C">
        <w:rPr>
          <w:sz w:val="28"/>
          <w:szCs w:val="28"/>
        </w:rPr>
        <w:t>ет</w:t>
      </w:r>
      <w:r w:rsidRPr="005C7819">
        <w:rPr>
          <w:sz w:val="28"/>
          <w:szCs w:val="28"/>
        </w:rPr>
        <w:t>:</w:t>
      </w:r>
    </w:p>
    <w:p w14:paraId="23697D6D" w14:textId="77777777" w:rsidR="00E84631" w:rsidRPr="005C7819" w:rsidRDefault="00E84631" w:rsidP="00A832B8">
      <w:pPr>
        <w:ind w:firstLine="540"/>
        <w:rPr>
          <w:sz w:val="28"/>
          <w:szCs w:val="28"/>
        </w:rPr>
      </w:pPr>
    </w:p>
    <w:p w14:paraId="20FD96B7" w14:textId="77777777" w:rsidR="00E84631" w:rsidRDefault="00C879CC" w:rsidP="00A83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84631">
        <w:rPr>
          <w:sz w:val="28"/>
          <w:szCs w:val="28"/>
        </w:rPr>
        <w:t xml:space="preserve">  </w:t>
      </w:r>
      <w:r w:rsidR="00E84631" w:rsidRPr="005C7819">
        <w:rPr>
          <w:sz w:val="28"/>
          <w:szCs w:val="28"/>
        </w:rPr>
        <w:t xml:space="preserve">Утвердить </w:t>
      </w:r>
      <w:r w:rsidR="00E84631">
        <w:rPr>
          <w:sz w:val="28"/>
          <w:szCs w:val="28"/>
        </w:rPr>
        <w:t>о</w:t>
      </w:r>
      <w:r w:rsidR="00E84631" w:rsidRPr="005C7819">
        <w:rPr>
          <w:sz w:val="28"/>
          <w:szCs w:val="28"/>
        </w:rPr>
        <w:t>сновные направления бюджетной</w:t>
      </w:r>
      <w:r w:rsidR="00802A3B">
        <w:rPr>
          <w:sz w:val="28"/>
          <w:szCs w:val="28"/>
        </w:rPr>
        <w:t xml:space="preserve"> и налоговой </w:t>
      </w:r>
      <w:r w:rsidR="00E84631">
        <w:rPr>
          <w:sz w:val="28"/>
          <w:szCs w:val="28"/>
        </w:rPr>
        <w:t xml:space="preserve"> </w:t>
      </w:r>
      <w:r w:rsidR="00E84631" w:rsidRPr="005C7819">
        <w:rPr>
          <w:sz w:val="28"/>
          <w:szCs w:val="28"/>
        </w:rPr>
        <w:t xml:space="preserve">политики </w:t>
      </w:r>
      <w:r w:rsidR="00E84631">
        <w:rPr>
          <w:sz w:val="28"/>
          <w:szCs w:val="28"/>
        </w:rPr>
        <w:t>Атяшевского городского поселения Атяшевского</w:t>
      </w:r>
      <w:r w:rsidR="00A976EC">
        <w:rPr>
          <w:sz w:val="28"/>
          <w:szCs w:val="28"/>
        </w:rPr>
        <w:t xml:space="preserve"> муниципального района</w:t>
      </w:r>
      <w:r w:rsidR="00E84631" w:rsidRPr="005C7819">
        <w:rPr>
          <w:sz w:val="28"/>
          <w:szCs w:val="28"/>
        </w:rPr>
        <w:t xml:space="preserve"> </w:t>
      </w:r>
      <w:r w:rsidR="00AA0D62">
        <w:rPr>
          <w:sz w:val="28"/>
          <w:szCs w:val="28"/>
        </w:rPr>
        <w:t xml:space="preserve"> Р</w:t>
      </w:r>
      <w:r w:rsidR="00881EE1">
        <w:rPr>
          <w:sz w:val="28"/>
          <w:szCs w:val="28"/>
        </w:rPr>
        <w:t xml:space="preserve">еспублики Мордовия </w:t>
      </w:r>
      <w:r w:rsidR="00E84631" w:rsidRPr="005C7819">
        <w:rPr>
          <w:sz w:val="28"/>
          <w:szCs w:val="28"/>
        </w:rPr>
        <w:t xml:space="preserve"> </w:t>
      </w:r>
      <w:r w:rsidR="00E84631">
        <w:rPr>
          <w:sz w:val="28"/>
          <w:szCs w:val="28"/>
        </w:rPr>
        <w:t>20</w:t>
      </w:r>
      <w:r w:rsidR="00DC790C">
        <w:rPr>
          <w:sz w:val="28"/>
          <w:szCs w:val="28"/>
        </w:rPr>
        <w:t>2</w:t>
      </w:r>
      <w:r w:rsidR="00835D28">
        <w:rPr>
          <w:sz w:val="28"/>
          <w:szCs w:val="28"/>
        </w:rPr>
        <w:t>3</w:t>
      </w:r>
      <w:r w:rsidR="00E84631">
        <w:rPr>
          <w:sz w:val="28"/>
          <w:szCs w:val="28"/>
        </w:rPr>
        <w:t xml:space="preserve"> год и на плановый период 20</w:t>
      </w:r>
      <w:r w:rsidR="00AD2675">
        <w:rPr>
          <w:sz w:val="28"/>
          <w:szCs w:val="28"/>
        </w:rPr>
        <w:t>2</w:t>
      </w:r>
      <w:r w:rsidR="00835D28">
        <w:rPr>
          <w:sz w:val="28"/>
          <w:szCs w:val="28"/>
        </w:rPr>
        <w:t>4</w:t>
      </w:r>
      <w:r w:rsidR="00E84631">
        <w:rPr>
          <w:sz w:val="28"/>
          <w:szCs w:val="28"/>
        </w:rPr>
        <w:t xml:space="preserve"> и 20</w:t>
      </w:r>
      <w:r w:rsidR="00063AEA">
        <w:rPr>
          <w:sz w:val="28"/>
          <w:szCs w:val="28"/>
        </w:rPr>
        <w:t>2</w:t>
      </w:r>
      <w:r w:rsidR="00835D28">
        <w:rPr>
          <w:sz w:val="28"/>
          <w:szCs w:val="28"/>
        </w:rPr>
        <w:t>5</w:t>
      </w:r>
      <w:r w:rsidR="00E84631">
        <w:rPr>
          <w:sz w:val="28"/>
          <w:szCs w:val="28"/>
        </w:rPr>
        <w:t xml:space="preserve"> год</w:t>
      </w:r>
      <w:r w:rsidR="00063AEA">
        <w:rPr>
          <w:sz w:val="28"/>
          <w:szCs w:val="28"/>
        </w:rPr>
        <w:t>ы</w:t>
      </w:r>
      <w:r w:rsidR="00E84631" w:rsidRPr="005C7819">
        <w:rPr>
          <w:sz w:val="28"/>
          <w:szCs w:val="28"/>
        </w:rPr>
        <w:t>.</w:t>
      </w:r>
    </w:p>
    <w:p w14:paraId="3B8BB556" w14:textId="77777777" w:rsidR="00C879CC" w:rsidRDefault="00C879CC" w:rsidP="00A83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</w:t>
      </w:r>
      <w:r w:rsidR="00B07B2C">
        <w:rPr>
          <w:sz w:val="28"/>
          <w:szCs w:val="28"/>
        </w:rPr>
        <w:t>п</w:t>
      </w:r>
      <w:r>
        <w:rPr>
          <w:sz w:val="28"/>
          <w:szCs w:val="28"/>
        </w:rPr>
        <w:t>остановление вступает в силу со  дня его подписания.</w:t>
      </w:r>
    </w:p>
    <w:p w14:paraId="79B86953" w14:textId="77777777" w:rsidR="00E84631" w:rsidRDefault="00E84631" w:rsidP="00A832B8">
      <w:pPr>
        <w:pStyle w:val="a3"/>
        <w:spacing w:line="360" w:lineRule="auto"/>
        <w:ind w:firstLine="0"/>
        <w:rPr>
          <w:b/>
          <w:bCs/>
        </w:rPr>
      </w:pPr>
    </w:p>
    <w:p w14:paraId="32AD8120" w14:textId="77777777" w:rsidR="00802A3B" w:rsidRDefault="00802A3B" w:rsidP="00A832B8">
      <w:pPr>
        <w:pStyle w:val="a3"/>
        <w:spacing w:line="360" w:lineRule="auto"/>
        <w:ind w:firstLine="0"/>
        <w:rPr>
          <w:b/>
          <w:bCs/>
        </w:rPr>
      </w:pPr>
    </w:p>
    <w:p w14:paraId="453F78B9" w14:textId="77777777" w:rsidR="00E84631" w:rsidRDefault="00E84631" w:rsidP="00A832B8">
      <w:pPr>
        <w:pStyle w:val="a3"/>
        <w:spacing w:line="360" w:lineRule="auto"/>
        <w:ind w:firstLine="0"/>
        <w:rPr>
          <w:b/>
          <w:bCs/>
        </w:rPr>
      </w:pPr>
    </w:p>
    <w:p w14:paraId="2F0731B7" w14:textId="77777777" w:rsidR="00AA0D62" w:rsidRDefault="00E84631" w:rsidP="00A832B8">
      <w:pPr>
        <w:pStyle w:val="a3"/>
        <w:ind w:firstLine="0"/>
      </w:pPr>
      <w:r w:rsidRPr="00EB77C4">
        <w:t>Глав</w:t>
      </w:r>
      <w:r w:rsidR="00EE348F">
        <w:t>а</w:t>
      </w:r>
      <w:r w:rsidR="00063AEA">
        <w:t xml:space="preserve"> Администрации</w:t>
      </w:r>
    </w:p>
    <w:p w14:paraId="420B1185" w14:textId="77777777" w:rsidR="00E84631" w:rsidRPr="00EB77C4" w:rsidRDefault="00E84631" w:rsidP="00724D7D">
      <w:pPr>
        <w:pStyle w:val="a3"/>
        <w:ind w:firstLine="0"/>
      </w:pPr>
      <w:r>
        <w:t>Атяшевского</w:t>
      </w:r>
      <w:r w:rsidR="00AA0D62">
        <w:t xml:space="preserve"> городского </w:t>
      </w:r>
      <w:r>
        <w:t>поселения</w:t>
      </w:r>
      <w:r w:rsidRPr="00EB77C4">
        <w:t xml:space="preserve">        </w:t>
      </w:r>
      <w:r>
        <w:t xml:space="preserve">            </w:t>
      </w:r>
      <w:r w:rsidRPr="00EB77C4">
        <w:t xml:space="preserve">  </w:t>
      </w:r>
      <w:r>
        <w:t xml:space="preserve"> </w:t>
      </w:r>
      <w:r w:rsidR="00063AEA">
        <w:t xml:space="preserve"> </w:t>
      </w:r>
      <w:r w:rsidR="00AA0D62">
        <w:t xml:space="preserve">  </w:t>
      </w:r>
      <w:r w:rsidRPr="00EB77C4">
        <w:t xml:space="preserve">     </w:t>
      </w:r>
      <w:r w:rsidR="00AE5E75">
        <w:t xml:space="preserve">    </w:t>
      </w:r>
      <w:r w:rsidR="00EE348F">
        <w:t xml:space="preserve">     </w:t>
      </w:r>
      <w:r w:rsidR="00AE5E75">
        <w:t xml:space="preserve"> </w:t>
      </w:r>
      <w:r w:rsidR="00EE348F">
        <w:t>А.И. Серов</w:t>
      </w:r>
    </w:p>
    <w:p w14:paraId="3DAC0591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0B5E54E2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3CEB2756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2450E1CA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4DF2CA2A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7642878B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7156DAFA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2C1B8FD9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386A4861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60679531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00D35E7C" w14:textId="77777777" w:rsidR="00881EE1" w:rsidRDefault="00881EE1" w:rsidP="00A832B8">
      <w:pPr>
        <w:jc w:val="right"/>
        <w:outlineLvl w:val="0"/>
        <w:rPr>
          <w:sz w:val="28"/>
          <w:szCs w:val="28"/>
        </w:rPr>
      </w:pPr>
    </w:p>
    <w:p w14:paraId="47DC5AD1" w14:textId="77777777" w:rsidR="00881EE1" w:rsidRDefault="00881EE1" w:rsidP="00A832B8">
      <w:pPr>
        <w:jc w:val="right"/>
        <w:outlineLvl w:val="0"/>
        <w:rPr>
          <w:sz w:val="28"/>
          <w:szCs w:val="28"/>
        </w:rPr>
      </w:pPr>
    </w:p>
    <w:p w14:paraId="6B94DE5D" w14:textId="77777777" w:rsidR="00881EE1" w:rsidRDefault="00881EE1" w:rsidP="00A832B8">
      <w:pPr>
        <w:jc w:val="right"/>
        <w:outlineLvl w:val="0"/>
        <w:rPr>
          <w:sz w:val="28"/>
          <w:szCs w:val="28"/>
        </w:rPr>
      </w:pPr>
    </w:p>
    <w:p w14:paraId="4923844E" w14:textId="77777777" w:rsidR="00E84631" w:rsidRDefault="00E84631" w:rsidP="00A832B8">
      <w:pPr>
        <w:jc w:val="right"/>
        <w:outlineLvl w:val="0"/>
        <w:rPr>
          <w:sz w:val="28"/>
          <w:szCs w:val="28"/>
        </w:rPr>
      </w:pPr>
    </w:p>
    <w:p w14:paraId="72977B2D" w14:textId="77777777" w:rsidR="00E84631" w:rsidRDefault="00E84631" w:rsidP="00A832B8">
      <w:pPr>
        <w:spacing w:line="233" w:lineRule="auto"/>
        <w:jc w:val="right"/>
        <w:outlineLvl w:val="0"/>
        <w:rPr>
          <w:sz w:val="28"/>
          <w:szCs w:val="28"/>
        </w:rPr>
      </w:pPr>
    </w:p>
    <w:p w14:paraId="385D5B31" w14:textId="77777777" w:rsidR="00AA0D62" w:rsidRDefault="00AA0D62" w:rsidP="00A832B8">
      <w:pPr>
        <w:spacing w:line="233" w:lineRule="auto"/>
        <w:jc w:val="right"/>
        <w:outlineLvl w:val="0"/>
        <w:rPr>
          <w:sz w:val="28"/>
          <w:szCs w:val="28"/>
        </w:rPr>
      </w:pPr>
    </w:p>
    <w:p w14:paraId="70804BBA" w14:textId="77777777" w:rsidR="00AA0D62" w:rsidRDefault="00AA0D62" w:rsidP="00A832B8">
      <w:pPr>
        <w:spacing w:line="233" w:lineRule="auto"/>
        <w:jc w:val="right"/>
        <w:outlineLvl w:val="0"/>
        <w:rPr>
          <w:sz w:val="28"/>
          <w:szCs w:val="28"/>
        </w:rPr>
      </w:pPr>
    </w:p>
    <w:p w14:paraId="04E6121D" w14:textId="77777777" w:rsidR="00E84631" w:rsidRDefault="00E84631" w:rsidP="00A832B8">
      <w:pPr>
        <w:spacing w:line="233" w:lineRule="auto"/>
        <w:jc w:val="right"/>
        <w:outlineLvl w:val="0"/>
        <w:rPr>
          <w:sz w:val="28"/>
          <w:szCs w:val="28"/>
        </w:rPr>
      </w:pPr>
    </w:p>
    <w:p w14:paraId="0951999C" w14:textId="77777777" w:rsidR="00E84631" w:rsidRPr="00881EE1" w:rsidRDefault="00E84631" w:rsidP="00AA0D62">
      <w:pPr>
        <w:spacing w:line="233" w:lineRule="auto"/>
        <w:ind w:left="4248"/>
        <w:jc w:val="right"/>
        <w:outlineLvl w:val="0"/>
        <w:rPr>
          <w:sz w:val="28"/>
          <w:szCs w:val="28"/>
        </w:rPr>
      </w:pPr>
      <w:r w:rsidRPr="00881EE1">
        <w:rPr>
          <w:sz w:val="28"/>
          <w:szCs w:val="28"/>
        </w:rPr>
        <w:t xml:space="preserve">       Утверждены</w:t>
      </w:r>
    </w:p>
    <w:p w14:paraId="1A7EBC8F" w14:textId="77777777" w:rsidR="00E84631" w:rsidRPr="00881EE1" w:rsidRDefault="00E84631" w:rsidP="00AA0D62">
      <w:pPr>
        <w:spacing w:line="233" w:lineRule="auto"/>
        <w:jc w:val="right"/>
        <w:outlineLvl w:val="0"/>
        <w:rPr>
          <w:sz w:val="28"/>
          <w:szCs w:val="28"/>
        </w:rPr>
      </w:pPr>
      <w:r w:rsidRPr="00881EE1">
        <w:rPr>
          <w:sz w:val="28"/>
          <w:szCs w:val="28"/>
        </w:rPr>
        <w:t xml:space="preserve"> </w:t>
      </w:r>
      <w:r w:rsidRPr="00881EE1">
        <w:rPr>
          <w:sz w:val="28"/>
          <w:szCs w:val="28"/>
        </w:rPr>
        <w:tab/>
      </w:r>
      <w:r w:rsidRPr="00881EE1">
        <w:rPr>
          <w:sz w:val="28"/>
          <w:szCs w:val="28"/>
        </w:rPr>
        <w:tab/>
      </w:r>
      <w:r w:rsidRPr="00881EE1">
        <w:rPr>
          <w:sz w:val="28"/>
          <w:szCs w:val="28"/>
        </w:rPr>
        <w:tab/>
      </w:r>
      <w:r w:rsidRPr="00881EE1">
        <w:rPr>
          <w:sz w:val="28"/>
          <w:szCs w:val="28"/>
        </w:rPr>
        <w:tab/>
      </w:r>
      <w:r w:rsidRPr="00881EE1">
        <w:rPr>
          <w:sz w:val="28"/>
          <w:szCs w:val="28"/>
        </w:rPr>
        <w:tab/>
      </w:r>
      <w:r w:rsidRPr="00881EE1">
        <w:rPr>
          <w:sz w:val="28"/>
          <w:szCs w:val="28"/>
        </w:rPr>
        <w:tab/>
        <w:t xml:space="preserve">       Постановлением Администрации </w:t>
      </w:r>
    </w:p>
    <w:p w14:paraId="0B1466FC" w14:textId="77777777" w:rsidR="00E84631" w:rsidRPr="00881EE1" w:rsidRDefault="00E84631" w:rsidP="00AA0D62">
      <w:pPr>
        <w:spacing w:line="233" w:lineRule="auto"/>
        <w:ind w:left="4743"/>
        <w:jc w:val="right"/>
        <w:rPr>
          <w:sz w:val="28"/>
          <w:szCs w:val="28"/>
        </w:rPr>
      </w:pPr>
      <w:r w:rsidRPr="00881EE1">
        <w:rPr>
          <w:sz w:val="28"/>
          <w:szCs w:val="28"/>
        </w:rPr>
        <w:t xml:space="preserve">Атяшевского городского поселения      </w:t>
      </w:r>
    </w:p>
    <w:p w14:paraId="28BF8B65" w14:textId="626757D8" w:rsidR="00EE348F" w:rsidRPr="00881EE1" w:rsidRDefault="00E84631" w:rsidP="00A05693">
      <w:pPr>
        <w:spacing w:line="233" w:lineRule="auto"/>
        <w:jc w:val="right"/>
        <w:rPr>
          <w:sz w:val="28"/>
          <w:szCs w:val="28"/>
        </w:rPr>
      </w:pPr>
      <w:r w:rsidRPr="00881EE1">
        <w:rPr>
          <w:sz w:val="28"/>
          <w:szCs w:val="28"/>
        </w:rPr>
        <w:t xml:space="preserve">                                                </w:t>
      </w:r>
      <w:r w:rsidRPr="00881EE1">
        <w:rPr>
          <w:sz w:val="28"/>
          <w:szCs w:val="28"/>
        </w:rPr>
        <w:tab/>
      </w:r>
      <w:r w:rsidRPr="00881EE1">
        <w:rPr>
          <w:sz w:val="28"/>
          <w:szCs w:val="28"/>
        </w:rPr>
        <w:tab/>
        <w:t xml:space="preserve">       от</w:t>
      </w:r>
      <w:r w:rsidR="00653D4B" w:rsidRPr="00881EE1">
        <w:rPr>
          <w:sz w:val="28"/>
          <w:szCs w:val="28"/>
        </w:rPr>
        <w:t xml:space="preserve"> </w:t>
      </w:r>
      <w:r w:rsidR="000B3B7E">
        <w:rPr>
          <w:sz w:val="28"/>
          <w:szCs w:val="28"/>
        </w:rPr>
        <w:t xml:space="preserve">27 октября </w:t>
      </w:r>
      <w:r w:rsidR="00881EE1" w:rsidRPr="00881EE1">
        <w:rPr>
          <w:sz w:val="28"/>
          <w:szCs w:val="28"/>
        </w:rPr>
        <w:t>202</w:t>
      </w:r>
      <w:r w:rsidR="00835D28">
        <w:rPr>
          <w:sz w:val="28"/>
          <w:szCs w:val="28"/>
        </w:rPr>
        <w:t>2</w:t>
      </w:r>
      <w:r w:rsidR="00881EE1" w:rsidRPr="00881EE1">
        <w:rPr>
          <w:sz w:val="28"/>
          <w:szCs w:val="28"/>
        </w:rPr>
        <w:t xml:space="preserve"> </w:t>
      </w:r>
      <w:r w:rsidRPr="00881EE1">
        <w:rPr>
          <w:sz w:val="28"/>
          <w:szCs w:val="28"/>
        </w:rPr>
        <w:t xml:space="preserve">г. № </w:t>
      </w:r>
      <w:r w:rsidR="000B3B7E">
        <w:rPr>
          <w:sz w:val="28"/>
          <w:szCs w:val="28"/>
        </w:rPr>
        <w:t>302</w:t>
      </w:r>
      <w:bookmarkStart w:id="0" w:name="_GoBack"/>
      <w:bookmarkEnd w:id="0"/>
    </w:p>
    <w:p w14:paraId="57535DDC" w14:textId="77777777" w:rsidR="00EE348F" w:rsidRPr="00881EE1" w:rsidRDefault="00EE348F" w:rsidP="00EE348F">
      <w:pPr>
        <w:pStyle w:val="ConsPlusTitle"/>
        <w:ind w:firstLine="709"/>
        <w:jc w:val="both"/>
        <w:rPr>
          <w:sz w:val="28"/>
          <w:szCs w:val="28"/>
        </w:rPr>
      </w:pPr>
    </w:p>
    <w:p w14:paraId="3444954B" w14:textId="77777777" w:rsidR="00881EE1" w:rsidRDefault="00881EE1" w:rsidP="00EE348F">
      <w:pPr>
        <w:pStyle w:val="ConsPlusTitle"/>
        <w:ind w:firstLine="709"/>
        <w:jc w:val="both"/>
        <w:rPr>
          <w:sz w:val="28"/>
          <w:szCs w:val="28"/>
        </w:rPr>
      </w:pPr>
    </w:p>
    <w:p w14:paraId="462025F4" w14:textId="77777777" w:rsidR="00881EE1" w:rsidRDefault="00881EE1" w:rsidP="00EE348F">
      <w:pPr>
        <w:pStyle w:val="ConsPlusTitle"/>
        <w:ind w:firstLine="709"/>
        <w:jc w:val="both"/>
        <w:rPr>
          <w:sz w:val="28"/>
          <w:szCs w:val="28"/>
        </w:rPr>
      </w:pPr>
    </w:p>
    <w:p w14:paraId="5A5CD4F6" w14:textId="77777777" w:rsidR="00EE348F" w:rsidRDefault="00EE348F" w:rsidP="00881EE1">
      <w:pPr>
        <w:pStyle w:val="ConsPlusTitle"/>
        <w:ind w:firstLine="709"/>
        <w:jc w:val="center"/>
        <w:rPr>
          <w:sz w:val="28"/>
          <w:szCs w:val="28"/>
        </w:rPr>
      </w:pPr>
      <w:r w:rsidRPr="00FD4C73">
        <w:rPr>
          <w:sz w:val="28"/>
          <w:szCs w:val="28"/>
        </w:rPr>
        <w:t>Основные направления бюджетной и налоговой политики Атяшевского</w:t>
      </w:r>
      <w:r>
        <w:rPr>
          <w:sz w:val="28"/>
          <w:szCs w:val="28"/>
        </w:rPr>
        <w:t xml:space="preserve"> городского поселения</w:t>
      </w:r>
      <w:r w:rsidR="00881EE1">
        <w:rPr>
          <w:sz w:val="28"/>
          <w:szCs w:val="28"/>
        </w:rPr>
        <w:t xml:space="preserve"> на </w:t>
      </w:r>
      <w:r w:rsidR="00835D28">
        <w:rPr>
          <w:sz w:val="28"/>
          <w:szCs w:val="28"/>
        </w:rPr>
        <w:t>2023 год и плановый период 2024 и 2025 годов</w:t>
      </w:r>
    </w:p>
    <w:p w14:paraId="3662BA9C" w14:textId="77777777" w:rsidR="00881EE1" w:rsidRPr="00FD4C73" w:rsidRDefault="00881EE1" w:rsidP="00881EE1">
      <w:pPr>
        <w:pStyle w:val="ConsPlusTitle"/>
        <w:ind w:firstLine="709"/>
        <w:jc w:val="center"/>
        <w:rPr>
          <w:sz w:val="28"/>
          <w:szCs w:val="28"/>
        </w:rPr>
      </w:pPr>
    </w:p>
    <w:p w14:paraId="049DB2F7" w14:textId="77777777" w:rsidR="00835D28" w:rsidRDefault="00881EE1" w:rsidP="00881EE1">
      <w:pPr>
        <w:ind w:firstLine="709"/>
        <w:jc w:val="both"/>
        <w:rPr>
          <w:sz w:val="28"/>
          <w:szCs w:val="28"/>
        </w:rPr>
      </w:pPr>
      <w:r w:rsidRPr="00B15161">
        <w:rPr>
          <w:sz w:val="28"/>
          <w:szCs w:val="28"/>
        </w:rPr>
        <w:t>Основные направления бюджетной и налоговой политики</w:t>
      </w:r>
      <w:r>
        <w:rPr>
          <w:sz w:val="28"/>
          <w:szCs w:val="28"/>
        </w:rPr>
        <w:t xml:space="preserve"> Атяшевского городского поселения </w:t>
      </w:r>
      <w:r w:rsidRPr="00B151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Атяшевского муниципального района </w:t>
      </w:r>
      <w:r w:rsidRPr="00B15161">
        <w:rPr>
          <w:sz w:val="28"/>
          <w:szCs w:val="28"/>
        </w:rPr>
        <w:t xml:space="preserve">Республики Мордовия на </w:t>
      </w:r>
      <w:r w:rsidR="00835D28">
        <w:rPr>
          <w:sz w:val="28"/>
          <w:szCs w:val="28"/>
        </w:rPr>
        <w:t>2023 год и плановый период 2024 и 2025 годов</w:t>
      </w:r>
      <w:r w:rsidRPr="00B151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сформированы в рамках подготовки проекта бюджета Атяшевского городского поселения Атяшевского муниципального района Республики Мордовия на </w:t>
      </w:r>
      <w:r w:rsidR="00835D28">
        <w:rPr>
          <w:sz w:val="28"/>
          <w:szCs w:val="28"/>
        </w:rPr>
        <w:t>2023 год и плановый период 2024 и 2025 годов</w:t>
      </w:r>
      <w:r>
        <w:rPr>
          <w:sz w:val="28"/>
          <w:szCs w:val="28"/>
        </w:rPr>
        <w:t xml:space="preserve"> и </w:t>
      </w:r>
      <w:r w:rsidRPr="00B15161">
        <w:rPr>
          <w:sz w:val="28"/>
          <w:szCs w:val="28"/>
        </w:rPr>
        <w:t xml:space="preserve">сохраняют преемственность </w:t>
      </w:r>
      <w:r w:rsidRPr="009E5FAC">
        <w:rPr>
          <w:sz w:val="28"/>
          <w:szCs w:val="28"/>
        </w:rPr>
        <w:t>определенных в предыдущие годы приоритетов</w:t>
      </w:r>
      <w:r w:rsidRPr="00B15161">
        <w:rPr>
          <w:sz w:val="28"/>
          <w:szCs w:val="28"/>
        </w:rPr>
        <w:t xml:space="preserve"> с учетом </w:t>
      </w:r>
      <w:r w:rsidRPr="0078504E">
        <w:rPr>
          <w:sz w:val="28"/>
          <w:szCs w:val="28"/>
        </w:rPr>
        <w:t>целей и задач, определенных в Указ</w:t>
      </w:r>
      <w:r>
        <w:rPr>
          <w:sz w:val="28"/>
          <w:szCs w:val="28"/>
        </w:rPr>
        <w:t>ах</w:t>
      </w:r>
      <w:r w:rsidRPr="0078504E">
        <w:rPr>
          <w:sz w:val="28"/>
          <w:szCs w:val="28"/>
        </w:rPr>
        <w:t xml:space="preserve"> Президента Российской Федерации </w:t>
      </w:r>
      <w:r w:rsidRPr="00143981">
        <w:rPr>
          <w:sz w:val="28"/>
          <w:szCs w:val="28"/>
        </w:rPr>
        <w:t>от 7 мая 2018 г. № 204 «О национальных целях и стратегических задачах развития Российской Фе</w:t>
      </w:r>
      <w:r>
        <w:rPr>
          <w:sz w:val="28"/>
          <w:szCs w:val="28"/>
        </w:rPr>
        <w:t xml:space="preserve">дерации на период до 2024 года», </w:t>
      </w:r>
      <w:r w:rsidRPr="0078504E">
        <w:rPr>
          <w:sz w:val="28"/>
          <w:szCs w:val="28"/>
        </w:rPr>
        <w:t>от 21 июля 2020 г</w:t>
      </w:r>
      <w:r>
        <w:rPr>
          <w:sz w:val="28"/>
          <w:szCs w:val="28"/>
        </w:rPr>
        <w:t>.</w:t>
      </w:r>
      <w:r w:rsidRPr="0078504E">
        <w:rPr>
          <w:sz w:val="28"/>
          <w:szCs w:val="28"/>
        </w:rPr>
        <w:t xml:space="preserve"> № 474 «О национальных целях развития Российской Федерации на период до 2030 года»</w:t>
      </w:r>
      <w:r w:rsidR="00835D28">
        <w:rPr>
          <w:sz w:val="28"/>
          <w:szCs w:val="28"/>
        </w:rPr>
        <w:t>.</w:t>
      </w:r>
    </w:p>
    <w:p w14:paraId="30E75B5D" w14:textId="77777777" w:rsidR="00EE348F" w:rsidRPr="00FD4C73" w:rsidRDefault="00EE348F" w:rsidP="00EE34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73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Атяшевского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D4C73">
        <w:rPr>
          <w:rFonts w:ascii="Times New Roman" w:hAnsi="Times New Roman" w:cs="Times New Roman"/>
          <w:sz w:val="28"/>
          <w:szCs w:val="28"/>
        </w:rPr>
        <w:t xml:space="preserve"> на </w:t>
      </w:r>
      <w:r w:rsidR="00835D28">
        <w:rPr>
          <w:rFonts w:ascii="Times New Roman" w:hAnsi="Times New Roman" w:cs="Times New Roman"/>
          <w:sz w:val="28"/>
          <w:szCs w:val="28"/>
        </w:rPr>
        <w:t>2023 год и плановый период 2024 и 2025 годов</w:t>
      </w:r>
      <w:r w:rsidRPr="00FD4C73">
        <w:rPr>
          <w:rFonts w:ascii="Times New Roman" w:hAnsi="Times New Roman" w:cs="Times New Roman"/>
          <w:sz w:val="28"/>
          <w:szCs w:val="28"/>
        </w:rPr>
        <w:t xml:space="preserve"> определяют на ближайший трехлетний период базовые принципы, условия и подходы, используемые при составлении бюджета Атяшевского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D4C73">
        <w:rPr>
          <w:rFonts w:ascii="Times New Roman" w:hAnsi="Times New Roman" w:cs="Times New Roman"/>
          <w:sz w:val="28"/>
          <w:szCs w:val="28"/>
        </w:rPr>
        <w:t xml:space="preserve"> на </w:t>
      </w:r>
      <w:r w:rsidR="00835D28">
        <w:rPr>
          <w:rFonts w:ascii="Times New Roman" w:hAnsi="Times New Roman" w:cs="Times New Roman"/>
          <w:sz w:val="28"/>
          <w:szCs w:val="28"/>
        </w:rPr>
        <w:t>2023 год и плановый период 2024 и 2025 годов</w:t>
      </w:r>
      <w:r w:rsidRPr="00FD4C73">
        <w:rPr>
          <w:rFonts w:ascii="Times New Roman" w:hAnsi="Times New Roman" w:cs="Times New Roman"/>
          <w:sz w:val="28"/>
          <w:szCs w:val="28"/>
        </w:rPr>
        <w:t>. Их формирование осуществлялось в новых экономических условиях, складывающихся на фоне ситуации, вызванной распространением новой коронавирусной инфекции и принятием мер по устранению ее последствий.</w:t>
      </w:r>
    </w:p>
    <w:p w14:paraId="36A8CA04" w14:textId="77777777" w:rsidR="00C879CC" w:rsidRDefault="00C879CC" w:rsidP="00C879C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14:paraId="045ABD05" w14:textId="77777777" w:rsidR="00C879CC" w:rsidRDefault="00C879CC" w:rsidP="00C879CC">
      <w:pPr>
        <w:jc w:val="center"/>
        <w:rPr>
          <w:b/>
          <w:sz w:val="28"/>
          <w:szCs w:val="28"/>
        </w:rPr>
      </w:pPr>
      <w:r w:rsidRPr="00861778">
        <w:rPr>
          <w:b/>
          <w:sz w:val="28"/>
          <w:szCs w:val="28"/>
        </w:rPr>
        <w:t xml:space="preserve">Основные цели и задачи </w:t>
      </w:r>
    </w:p>
    <w:p w14:paraId="281219D2" w14:textId="77777777" w:rsidR="00C879CC" w:rsidRDefault="00C879CC" w:rsidP="00C879CC">
      <w:pPr>
        <w:jc w:val="center"/>
        <w:rPr>
          <w:b/>
          <w:sz w:val="28"/>
          <w:szCs w:val="28"/>
        </w:rPr>
      </w:pPr>
      <w:r w:rsidRPr="00861778">
        <w:rPr>
          <w:b/>
          <w:sz w:val="28"/>
          <w:szCs w:val="28"/>
        </w:rPr>
        <w:t xml:space="preserve">бюджетной и налоговой политики </w:t>
      </w:r>
      <w:r>
        <w:rPr>
          <w:b/>
          <w:sz w:val="28"/>
          <w:szCs w:val="28"/>
        </w:rPr>
        <w:t xml:space="preserve">Атяшевского </w:t>
      </w:r>
      <w:r w:rsidR="00A976EC">
        <w:rPr>
          <w:b/>
          <w:sz w:val="28"/>
          <w:szCs w:val="28"/>
        </w:rPr>
        <w:t>городского поселения</w:t>
      </w:r>
      <w:r w:rsidRPr="00861778">
        <w:rPr>
          <w:b/>
          <w:sz w:val="28"/>
          <w:szCs w:val="28"/>
        </w:rPr>
        <w:t xml:space="preserve"> </w:t>
      </w:r>
    </w:p>
    <w:p w14:paraId="59755F2F" w14:textId="77777777" w:rsidR="00C879CC" w:rsidRPr="00861778" w:rsidRDefault="00C879CC" w:rsidP="00C879CC">
      <w:pPr>
        <w:jc w:val="center"/>
        <w:rPr>
          <w:b/>
          <w:sz w:val="28"/>
          <w:szCs w:val="28"/>
        </w:rPr>
      </w:pPr>
      <w:r w:rsidRPr="00861778">
        <w:rPr>
          <w:b/>
          <w:sz w:val="28"/>
          <w:szCs w:val="28"/>
        </w:rPr>
        <w:t xml:space="preserve">на </w:t>
      </w:r>
      <w:r w:rsidR="00835D28">
        <w:rPr>
          <w:b/>
          <w:sz w:val="28"/>
          <w:szCs w:val="28"/>
        </w:rPr>
        <w:t>2023 год и плановый период 2024 и 2025 годов</w:t>
      </w:r>
    </w:p>
    <w:p w14:paraId="06D17C5F" w14:textId="77777777" w:rsidR="00C879CC" w:rsidRPr="007B2E4A" w:rsidRDefault="00C879CC" w:rsidP="00C879CC">
      <w:pPr>
        <w:jc w:val="center"/>
        <w:rPr>
          <w:b/>
          <w:color w:val="FF0000"/>
          <w:sz w:val="28"/>
          <w:szCs w:val="28"/>
          <w:highlight w:val="yellow"/>
        </w:rPr>
      </w:pPr>
    </w:p>
    <w:p w14:paraId="2D9D0A60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A1C3A">
        <w:rPr>
          <w:sz w:val="28"/>
          <w:szCs w:val="28"/>
        </w:rPr>
        <w:t xml:space="preserve"> условиях ограниченности бюджетных ресурсов и в целях минимизации угроз несбалансированности бюджета </w:t>
      </w:r>
      <w:r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бюджетная и налоговая политика 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на </w:t>
      </w:r>
      <w:r w:rsidR="00835D28">
        <w:rPr>
          <w:sz w:val="28"/>
          <w:szCs w:val="28"/>
        </w:rPr>
        <w:t>2023 год и плановый период 2024 и 2025 годов</w:t>
      </w:r>
      <w:r>
        <w:rPr>
          <w:sz w:val="28"/>
          <w:szCs w:val="28"/>
        </w:rPr>
        <w:t xml:space="preserve"> должна быть направлена на </w:t>
      </w:r>
      <w:r w:rsidRPr="00EA1C3A">
        <w:rPr>
          <w:sz w:val="28"/>
          <w:szCs w:val="28"/>
        </w:rPr>
        <w:t>переориент</w:t>
      </w:r>
      <w:r>
        <w:rPr>
          <w:sz w:val="28"/>
          <w:szCs w:val="28"/>
        </w:rPr>
        <w:t>ацию</w:t>
      </w:r>
      <w:r w:rsidRPr="00EA1C3A">
        <w:rPr>
          <w:sz w:val="28"/>
          <w:szCs w:val="28"/>
        </w:rPr>
        <w:t xml:space="preserve"> имеющи</w:t>
      </w:r>
      <w:r>
        <w:rPr>
          <w:sz w:val="28"/>
          <w:szCs w:val="28"/>
        </w:rPr>
        <w:t>х</w:t>
      </w:r>
      <w:r w:rsidRPr="00EA1C3A">
        <w:rPr>
          <w:sz w:val="28"/>
          <w:szCs w:val="28"/>
        </w:rPr>
        <w:t>ся ограниченны</w:t>
      </w:r>
      <w:r>
        <w:rPr>
          <w:sz w:val="28"/>
          <w:szCs w:val="28"/>
        </w:rPr>
        <w:t>х</w:t>
      </w:r>
      <w:r w:rsidRPr="00EA1C3A">
        <w:rPr>
          <w:sz w:val="28"/>
          <w:szCs w:val="28"/>
        </w:rPr>
        <w:t xml:space="preserve"> бюджетны</w:t>
      </w:r>
      <w:r>
        <w:rPr>
          <w:sz w:val="28"/>
          <w:szCs w:val="28"/>
        </w:rPr>
        <w:t>х</w:t>
      </w:r>
      <w:r w:rsidRPr="00EA1C3A">
        <w:rPr>
          <w:sz w:val="28"/>
          <w:szCs w:val="28"/>
        </w:rPr>
        <w:t xml:space="preserve"> ресурс</w:t>
      </w:r>
      <w:r>
        <w:rPr>
          <w:sz w:val="28"/>
          <w:szCs w:val="28"/>
        </w:rPr>
        <w:t>ов</w:t>
      </w:r>
      <w:r w:rsidRPr="00EA1C3A">
        <w:rPr>
          <w:sz w:val="28"/>
          <w:szCs w:val="28"/>
        </w:rPr>
        <w:t xml:space="preserve"> путем их перераспределения с целью сохранения социальной и финансовой стабильности </w:t>
      </w:r>
      <w:r w:rsidRPr="00EA1C3A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Атяшевском </w:t>
      </w:r>
      <w:r w:rsidR="00A976EC">
        <w:rPr>
          <w:sz w:val="28"/>
          <w:szCs w:val="28"/>
        </w:rPr>
        <w:t>городском поселении</w:t>
      </w:r>
      <w:r w:rsidRPr="00EA1C3A">
        <w:rPr>
          <w:sz w:val="28"/>
          <w:szCs w:val="28"/>
        </w:rPr>
        <w:t>, создания условий для устойчивого социально-экономического развития</w:t>
      </w:r>
      <w:r>
        <w:rPr>
          <w:sz w:val="28"/>
          <w:szCs w:val="28"/>
        </w:rPr>
        <w:t xml:space="preserve"> Атяшевского </w:t>
      </w:r>
      <w:r w:rsidR="00A976EC">
        <w:rPr>
          <w:sz w:val="28"/>
          <w:szCs w:val="28"/>
        </w:rPr>
        <w:t>городского поселения</w:t>
      </w:r>
      <w:r w:rsidRPr="00EA1C3A">
        <w:rPr>
          <w:sz w:val="28"/>
          <w:szCs w:val="28"/>
        </w:rPr>
        <w:t>.</w:t>
      </w:r>
    </w:p>
    <w:p w14:paraId="7CA3D1C0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среднесрочной перспективе бюджетная и налоговая политика 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будет сконцентрирована на решении следующих основных задач:</w:t>
      </w:r>
    </w:p>
    <w:p w14:paraId="33B29A87" w14:textId="77777777" w:rsidR="00C879CC" w:rsidRPr="00723367" w:rsidRDefault="00C879CC" w:rsidP="00C879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4B2">
        <w:rPr>
          <w:rFonts w:ascii="Times New Roman" w:hAnsi="Times New Roman" w:cs="Times New Roman"/>
          <w:sz w:val="28"/>
          <w:szCs w:val="28"/>
        </w:rPr>
        <w:t>1) обеспечение</w:t>
      </w:r>
      <w:r w:rsidRPr="00723367">
        <w:rPr>
          <w:rFonts w:ascii="Times New Roman" w:hAnsi="Times New Roman" w:cs="Times New Roman"/>
          <w:sz w:val="28"/>
          <w:szCs w:val="28"/>
        </w:rPr>
        <w:t xml:space="preserve"> долгосрочной сбалансированности </w:t>
      </w:r>
      <w:r>
        <w:rPr>
          <w:rFonts w:ascii="Times New Roman" w:hAnsi="Times New Roman" w:cs="Times New Roman"/>
          <w:sz w:val="28"/>
          <w:szCs w:val="28"/>
        </w:rPr>
        <w:t xml:space="preserve">и устойчивости </w:t>
      </w:r>
      <w:r w:rsidRPr="00723367">
        <w:rPr>
          <w:rFonts w:ascii="Times New Roman" w:hAnsi="Times New Roman" w:cs="Times New Roman"/>
          <w:sz w:val="28"/>
          <w:szCs w:val="28"/>
        </w:rPr>
        <w:t>бюджета</w:t>
      </w:r>
      <w:r w:rsidRPr="00F96F59">
        <w:rPr>
          <w:sz w:val="28"/>
          <w:szCs w:val="28"/>
        </w:rPr>
        <w:t xml:space="preserve"> </w:t>
      </w:r>
      <w:r w:rsidRPr="00F96F59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="00A976EC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96F59">
        <w:rPr>
          <w:rFonts w:ascii="Times New Roman" w:hAnsi="Times New Roman" w:cs="Times New Roman"/>
          <w:sz w:val="28"/>
          <w:szCs w:val="28"/>
        </w:rPr>
        <w:t xml:space="preserve"> </w:t>
      </w:r>
      <w:r w:rsidRPr="00723367">
        <w:rPr>
          <w:rFonts w:ascii="Times New Roman" w:hAnsi="Times New Roman" w:cs="Times New Roman"/>
          <w:sz w:val="28"/>
          <w:szCs w:val="28"/>
        </w:rPr>
        <w:t>в условиях необходимости дальнейшего снижения долговой нагрузки</w:t>
      </w:r>
      <w:r w:rsidRPr="00B734B2">
        <w:t xml:space="preserve"> </w:t>
      </w:r>
      <w:r w:rsidRPr="00B734B2">
        <w:rPr>
          <w:rFonts w:ascii="Times New Roman" w:hAnsi="Times New Roman" w:cs="Times New Roman"/>
          <w:sz w:val="28"/>
          <w:szCs w:val="28"/>
        </w:rPr>
        <w:t>на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F59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="00A976EC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723367">
        <w:rPr>
          <w:rFonts w:ascii="Times New Roman" w:hAnsi="Times New Roman" w:cs="Times New Roman"/>
          <w:sz w:val="28"/>
          <w:szCs w:val="28"/>
        </w:rPr>
        <w:t>;</w:t>
      </w:r>
    </w:p>
    <w:p w14:paraId="65DEF68C" w14:textId="77777777" w:rsidR="00C879CC" w:rsidRPr="00723367" w:rsidRDefault="00C879CC" w:rsidP="00C879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C3A">
        <w:rPr>
          <w:rFonts w:ascii="Times New Roman" w:hAnsi="Times New Roman" w:cs="Times New Roman"/>
          <w:sz w:val="28"/>
          <w:szCs w:val="28"/>
        </w:rPr>
        <w:t xml:space="preserve">2) укрепление </w:t>
      </w:r>
      <w:r w:rsidRPr="00A976EC">
        <w:rPr>
          <w:rFonts w:ascii="Times New Roman" w:hAnsi="Times New Roman" w:cs="Times New Roman"/>
          <w:sz w:val="28"/>
          <w:szCs w:val="28"/>
        </w:rPr>
        <w:t>доходной базы бюджет</w:t>
      </w:r>
      <w:r w:rsidR="00A976EC" w:rsidRPr="00A976EC">
        <w:rPr>
          <w:rFonts w:ascii="Times New Roman" w:hAnsi="Times New Roman" w:cs="Times New Roman"/>
          <w:sz w:val="28"/>
          <w:szCs w:val="28"/>
        </w:rPr>
        <w:t>а</w:t>
      </w:r>
      <w:r w:rsidRPr="00A976EC">
        <w:rPr>
          <w:rFonts w:ascii="Times New Roman" w:hAnsi="Times New Roman" w:cs="Times New Roman"/>
          <w:sz w:val="28"/>
          <w:szCs w:val="28"/>
        </w:rPr>
        <w:t xml:space="preserve"> Атяшевского  </w:t>
      </w:r>
      <w:r w:rsidR="00A976EC" w:rsidRPr="00A976EC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A976EC">
        <w:rPr>
          <w:rFonts w:ascii="Times New Roman" w:hAnsi="Times New Roman" w:cs="Times New Roman"/>
          <w:sz w:val="28"/>
          <w:szCs w:val="28"/>
        </w:rPr>
        <w:t>, в том ч</w:t>
      </w:r>
      <w:r w:rsidRPr="00723367">
        <w:rPr>
          <w:rFonts w:ascii="Times New Roman" w:hAnsi="Times New Roman" w:cs="Times New Roman"/>
          <w:sz w:val="28"/>
          <w:szCs w:val="28"/>
        </w:rPr>
        <w:t>исле за счет совершенствования налогового администрирования и стимулирования предпринимательской и инвестиционной активности;</w:t>
      </w:r>
    </w:p>
    <w:p w14:paraId="35A539F8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формирование гибкой и комплексной системы управления бюджетными расходами, увязанной с системой стратегического планирования, развитием муниципальных программ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муниципальные программы), сосредоточив финансовые ресурсы на реализации задач, поставленных в Указе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1EADA228" w14:textId="77777777" w:rsidR="00C879CC" w:rsidRPr="00723367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723367">
        <w:rPr>
          <w:sz w:val="28"/>
          <w:szCs w:val="28"/>
        </w:rPr>
        <w:t>обеспеч</w:t>
      </w:r>
      <w:r>
        <w:rPr>
          <w:sz w:val="28"/>
          <w:szCs w:val="28"/>
        </w:rPr>
        <w:t>ение в полном объеме финансирования</w:t>
      </w:r>
      <w:r w:rsidRPr="00723367">
        <w:rPr>
          <w:sz w:val="28"/>
          <w:szCs w:val="28"/>
        </w:rPr>
        <w:t xml:space="preserve"> всех принятых расходных обязательств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расходные обязательства) </w:t>
      </w:r>
      <w:r w:rsidRPr="003602C9">
        <w:rPr>
          <w:sz w:val="28"/>
          <w:szCs w:val="28"/>
        </w:rPr>
        <w:t>при поддержании безопасного уровня долговой нагрузки на бюджет</w:t>
      </w:r>
      <w:r w:rsidRPr="009C3854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3602C9">
        <w:rPr>
          <w:sz w:val="28"/>
          <w:szCs w:val="28"/>
        </w:rPr>
        <w:t>;</w:t>
      </w:r>
    </w:p>
    <w:p w14:paraId="0632A1D1" w14:textId="77777777" w:rsidR="00C879CC" w:rsidRPr="00723367" w:rsidRDefault="00C879CC" w:rsidP="00C879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723367">
        <w:rPr>
          <w:rFonts w:ascii="Times New Roman" w:hAnsi="Times New Roman" w:cs="Times New Roman"/>
          <w:sz w:val="28"/>
          <w:szCs w:val="28"/>
        </w:rPr>
        <w:t xml:space="preserve">сохранение социальной </w:t>
      </w:r>
      <w:r w:rsidRPr="00A976EC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A976EC" w:rsidRPr="00A976EC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A976EC">
        <w:rPr>
          <w:rFonts w:ascii="Times New Roman" w:hAnsi="Times New Roman" w:cs="Times New Roman"/>
          <w:sz w:val="28"/>
          <w:szCs w:val="28"/>
        </w:rPr>
        <w:t xml:space="preserve"> Атяшевского </w:t>
      </w:r>
      <w:r w:rsidR="00A976EC" w:rsidRPr="00A976EC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96F59">
        <w:rPr>
          <w:rFonts w:ascii="Times New Roman" w:hAnsi="Times New Roman" w:cs="Times New Roman"/>
          <w:sz w:val="28"/>
          <w:szCs w:val="28"/>
        </w:rPr>
        <w:t xml:space="preserve"> </w:t>
      </w:r>
      <w:r w:rsidRPr="00723367">
        <w:rPr>
          <w:rFonts w:ascii="Times New Roman" w:hAnsi="Times New Roman" w:cs="Times New Roman"/>
          <w:sz w:val="28"/>
          <w:szCs w:val="28"/>
        </w:rPr>
        <w:t xml:space="preserve">за счет концентрации расходов на приоритетных направлениях, связанных, прежде всего, с улучшением качества жизни </w:t>
      </w:r>
      <w:r>
        <w:rPr>
          <w:rFonts w:ascii="Times New Roman" w:hAnsi="Times New Roman" w:cs="Times New Roman"/>
          <w:sz w:val="28"/>
          <w:szCs w:val="28"/>
        </w:rPr>
        <w:t>и повышение доходов населения</w:t>
      </w:r>
      <w:r w:rsidRPr="00723367">
        <w:rPr>
          <w:rFonts w:ascii="Times New Roman" w:hAnsi="Times New Roman" w:cs="Times New Roman"/>
          <w:sz w:val="28"/>
          <w:szCs w:val="28"/>
        </w:rPr>
        <w:t>;</w:t>
      </w:r>
    </w:p>
    <w:p w14:paraId="5F7674C3" w14:textId="77777777" w:rsidR="00A976E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795F39">
        <w:rPr>
          <w:sz w:val="28"/>
          <w:szCs w:val="28"/>
        </w:rPr>
        <w:t>повы</w:t>
      </w:r>
      <w:r>
        <w:rPr>
          <w:sz w:val="28"/>
          <w:szCs w:val="28"/>
        </w:rPr>
        <w:t>шение</w:t>
      </w:r>
      <w:r w:rsidRPr="00795F39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а</w:t>
      </w:r>
      <w:r w:rsidRPr="00795F39">
        <w:rPr>
          <w:sz w:val="28"/>
          <w:szCs w:val="28"/>
        </w:rPr>
        <w:t xml:space="preserve"> оказания </w:t>
      </w:r>
      <w:r>
        <w:rPr>
          <w:sz w:val="28"/>
          <w:szCs w:val="28"/>
        </w:rPr>
        <w:t>муниципальных</w:t>
      </w:r>
      <w:r w:rsidRPr="00795F39">
        <w:rPr>
          <w:sz w:val="28"/>
          <w:szCs w:val="28"/>
        </w:rPr>
        <w:t xml:space="preserve"> услуг</w:t>
      </w:r>
      <w:r w:rsidR="00A976EC">
        <w:rPr>
          <w:sz w:val="28"/>
          <w:szCs w:val="28"/>
        </w:rPr>
        <w:t>;</w:t>
      </w:r>
    </w:p>
    <w:p w14:paraId="5E6A52A0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недопущение роста дебиторской и кредиторской задолженности, а также образования просроченной кредиторской задолженности бюджета</w:t>
      </w:r>
      <w:r w:rsidRPr="00795EA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;</w:t>
      </w:r>
    </w:p>
    <w:p w14:paraId="2FF0B2A5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э</w:t>
      </w:r>
      <w:r w:rsidRPr="00243582">
        <w:rPr>
          <w:sz w:val="28"/>
          <w:szCs w:val="28"/>
        </w:rPr>
        <w:t xml:space="preserve">ффективное управление </w:t>
      </w:r>
      <w:r>
        <w:rPr>
          <w:sz w:val="28"/>
          <w:szCs w:val="28"/>
        </w:rPr>
        <w:t>муниципальным</w:t>
      </w:r>
      <w:r w:rsidRPr="00243582">
        <w:rPr>
          <w:sz w:val="28"/>
          <w:szCs w:val="28"/>
        </w:rPr>
        <w:t xml:space="preserve"> долгом</w:t>
      </w:r>
      <w:r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243582">
        <w:rPr>
          <w:sz w:val="28"/>
          <w:szCs w:val="28"/>
        </w:rPr>
        <w:t xml:space="preserve">, направленное на сокращение объема </w:t>
      </w:r>
      <w:r>
        <w:rPr>
          <w:sz w:val="28"/>
          <w:szCs w:val="28"/>
        </w:rPr>
        <w:t>муниципального</w:t>
      </w:r>
      <w:r w:rsidRPr="00243582">
        <w:rPr>
          <w:sz w:val="28"/>
          <w:szCs w:val="28"/>
        </w:rPr>
        <w:t xml:space="preserve"> долга</w:t>
      </w:r>
      <w:r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243582">
        <w:rPr>
          <w:sz w:val="28"/>
          <w:szCs w:val="28"/>
        </w:rPr>
        <w:t xml:space="preserve"> минимизацию </w:t>
      </w:r>
      <w:r>
        <w:rPr>
          <w:sz w:val="28"/>
          <w:szCs w:val="28"/>
        </w:rPr>
        <w:t xml:space="preserve">расходов на </w:t>
      </w:r>
      <w:r w:rsidRPr="00243582">
        <w:rPr>
          <w:sz w:val="28"/>
          <w:szCs w:val="28"/>
        </w:rPr>
        <w:t>его обслуживани</w:t>
      </w:r>
      <w:r>
        <w:rPr>
          <w:sz w:val="28"/>
          <w:szCs w:val="28"/>
        </w:rPr>
        <w:t>е</w:t>
      </w:r>
      <w:r w:rsidRPr="00243582">
        <w:rPr>
          <w:sz w:val="28"/>
          <w:szCs w:val="28"/>
        </w:rPr>
        <w:t>;</w:t>
      </w:r>
    </w:p>
    <w:p w14:paraId="40023AB5" w14:textId="77777777" w:rsidR="00C879CC" w:rsidRPr="00AD473D" w:rsidRDefault="00A976E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879CC">
        <w:rPr>
          <w:sz w:val="28"/>
          <w:szCs w:val="28"/>
        </w:rPr>
        <w:t xml:space="preserve">) </w:t>
      </w:r>
      <w:r w:rsidR="00C879CC" w:rsidRPr="00AD473D">
        <w:rPr>
          <w:sz w:val="28"/>
          <w:szCs w:val="28"/>
        </w:rPr>
        <w:t xml:space="preserve">повышение подотчетности (подконтрольности) бюджетных расходов, в том числе за счет повышения эффективности </w:t>
      </w:r>
      <w:r w:rsidR="00C879CC">
        <w:rPr>
          <w:sz w:val="28"/>
          <w:szCs w:val="28"/>
        </w:rPr>
        <w:t xml:space="preserve">муниципального </w:t>
      </w:r>
      <w:r w:rsidR="00C879CC" w:rsidRPr="00AD473D">
        <w:rPr>
          <w:sz w:val="28"/>
          <w:szCs w:val="28"/>
        </w:rPr>
        <w:t>финансового контроля;</w:t>
      </w:r>
    </w:p>
    <w:p w14:paraId="309318A2" w14:textId="77777777" w:rsidR="00C879CC" w:rsidRDefault="00C879CC" w:rsidP="00C879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76E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23367">
        <w:rPr>
          <w:rFonts w:ascii="Times New Roman" w:hAnsi="Times New Roman" w:cs="Times New Roman"/>
          <w:sz w:val="28"/>
          <w:szCs w:val="28"/>
        </w:rPr>
        <w:t>обеспечение публичности процесса управления общественными финансами, открытости и прозрачности бюджетного процесса для граждан.</w:t>
      </w:r>
    </w:p>
    <w:p w14:paraId="1624C164" w14:textId="77777777" w:rsidR="00C879CC" w:rsidRDefault="00C879CC" w:rsidP="00C879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B1BD832" w14:textId="77777777" w:rsidR="00C879CC" w:rsidRPr="00795F39" w:rsidRDefault="00C879CC" w:rsidP="00C879CC">
      <w:pPr>
        <w:jc w:val="center"/>
        <w:rPr>
          <w:b/>
          <w:sz w:val="28"/>
          <w:szCs w:val="28"/>
        </w:rPr>
      </w:pPr>
      <w:r w:rsidRPr="00795F39">
        <w:rPr>
          <w:b/>
          <w:sz w:val="28"/>
          <w:szCs w:val="28"/>
        </w:rPr>
        <w:t xml:space="preserve">Основные направления </w:t>
      </w:r>
    </w:p>
    <w:p w14:paraId="1641B8DA" w14:textId="77777777" w:rsidR="00C879CC" w:rsidRDefault="00C879CC" w:rsidP="00C879CC">
      <w:pPr>
        <w:jc w:val="center"/>
        <w:rPr>
          <w:b/>
          <w:sz w:val="28"/>
          <w:szCs w:val="28"/>
        </w:rPr>
      </w:pPr>
      <w:r w:rsidRPr="00795F39">
        <w:rPr>
          <w:b/>
          <w:sz w:val="28"/>
          <w:szCs w:val="28"/>
        </w:rPr>
        <w:t xml:space="preserve">бюджетной политики </w:t>
      </w:r>
      <w:r w:rsidRPr="00705FDF">
        <w:rPr>
          <w:b/>
          <w:sz w:val="28"/>
          <w:szCs w:val="28"/>
        </w:rPr>
        <w:t xml:space="preserve">Атяшевского </w:t>
      </w:r>
      <w:r w:rsidR="00A976EC">
        <w:rPr>
          <w:b/>
          <w:sz w:val="28"/>
          <w:szCs w:val="28"/>
        </w:rPr>
        <w:t>городского поселения</w:t>
      </w:r>
    </w:p>
    <w:p w14:paraId="725D4FFE" w14:textId="77777777" w:rsidR="00C879CC" w:rsidRPr="00795F39" w:rsidRDefault="00C879CC" w:rsidP="00C879CC">
      <w:pPr>
        <w:jc w:val="center"/>
        <w:rPr>
          <w:b/>
          <w:sz w:val="28"/>
          <w:szCs w:val="28"/>
        </w:rPr>
      </w:pPr>
      <w:r w:rsidRPr="00795F39">
        <w:rPr>
          <w:b/>
          <w:sz w:val="28"/>
          <w:szCs w:val="28"/>
        </w:rPr>
        <w:t xml:space="preserve">на </w:t>
      </w:r>
      <w:r w:rsidR="00835D28">
        <w:rPr>
          <w:b/>
          <w:sz w:val="28"/>
          <w:szCs w:val="28"/>
        </w:rPr>
        <w:t>2023 год и плановый период 2024 и 2025 годов</w:t>
      </w:r>
    </w:p>
    <w:p w14:paraId="00D2CA73" w14:textId="77777777" w:rsidR="00C879CC" w:rsidRPr="007B2E4A" w:rsidRDefault="00C879CC" w:rsidP="00C879C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14:paraId="31AD44F7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Бюджетная политика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>в среднесрочном периоде сохранит преемственность определенных в предыдущие годы приоритетов при условии их корректировки с учетом текущей экономической ситуации и необходимости реализации задач, поставленных в Указе Президента Российской Федерации от 7 мая 2018 г. № 204 «О национальных целях и стратегических задачах развития Российской Федерации на период до 2024 года», послании Главы Республики Мордовия и будет направлена на:</w:t>
      </w:r>
    </w:p>
    <w:p w14:paraId="5F3B917F" w14:textId="77777777" w:rsidR="00BC05BE" w:rsidRPr="00FD4C73" w:rsidRDefault="00C879CC" w:rsidP="00BC05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96D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 w:rsidR="00BC05BE" w:rsidRPr="00FD4C73">
        <w:rPr>
          <w:rFonts w:ascii="Times New Roman" w:hAnsi="Times New Roman" w:cs="Times New Roman"/>
          <w:sz w:val="28"/>
          <w:szCs w:val="28"/>
        </w:rPr>
        <w:t xml:space="preserve">обеспечение устойчивости и сбалансированности бюджета Атяшевского </w:t>
      </w:r>
      <w:r w:rsidR="00BC05BE">
        <w:rPr>
          <w:rFonts w:ascii="Times New Roman" w:hAnsi="Times New Roman" w:cs="Times New Roman"/>
          <w:sz w:val="28"/>
          <w:szCs w:val="28"/>
        </w:rPr>
        <w:t xml:space="preserve">городского  поселения </w:t>
      </w:r>
      <w:r w:rsidR="00BC05BE" w:rsidRPr="00FD4C73">
        <w:rPr>
          <w:rFonts w:ascii="Times New Roman" w:hAnsi="Times New Roman" w:cs="Times New Roman"/>
          <w:sz w:val="28"/>
          <w:szCs w:val="28"/>
        </w:rPr>
        <w:t xml:space="preserve"> в условиях ухудшения экономической ситуации, связанной с распространением</w:t>
      </w:r>
      <w:r w:rsidR="00BC05BE">
        <w:rPr>
          <w:rFonts w:ascii="Times New Roman" w:hAnsi="Times New Roman" w:cs="Times New Roman"/>
          <w:sz w:val="28"/>
          <w:szCs w:val="28"/>
        </w:rPr>
        <w:t xml:space="preserve"> новой коронавирусной инфекции.</w:t>
      </w:r>
    </w:p>
    <w:p w14:paraId="0B498B58" w14:textId="77777777" w:rsidR="00C879CC" w:rsidRPr="0066496D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96D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 xml:space="preserve">долгосрочной </w:t>
      </w:r>
      <w:r w:rsidRPr="0066496D">
        <w:rPr>
          <w:sz w:val="28"/>
          <w:szCs w:val="28"/>
        </w:rPr>
        <w:t>сбалансированности и финансовой устойчивости бюджета</w:t>
      </w:r>
      <w:r w:rsidRPr="000F7CA5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66496D">
        <w:rPr>
          <w:sz w:val="28"/>
          <w:szCs w:val="28"/>
        </w:rPr>
        <w:t>.</w:t>
      </w:r>
    </w:p>
    <w:p w14:paraId="1F7374CE" w14:textId="77777777" w:rsidR="00C879CC" w:rsidRDefault="00C879CC" w:rsidP="00C87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</w:t>
      </w:r>
      <w:r w:rsidRPr="006A0FEB">
        <w:rPr>
          <w:sz w:val="28"/>
          <w:szCs w:val="28"/>
        </w:rPr>
        <w:t xml:space="preserve">сбалансированности </w:t>
      </w:r>
      <w:r>
        <w:rPr>
          <w:sz w:val="28"/>
          <w:szCs w:val="28"/>
        </w:rPr>
        <w:t>и устойчивости бюджета</w:t>
      </w:r>
      <w:r w:rsidRPr="000F7CA5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, являющихся в</w:t>
      </w:r>
      <w:r w:rsidRPr="006A0FEB">
        <w:rPr>
          <w:sz w:val="28"/>
          <w:szCs w:val="28"/>
        </w:rPr>
        <w:t>ажнейш</w:t>
      </w:r>
      <w:r>
        <w:rPr>
          <w:sz w:val="28"/>
          <w:szCs w:val="28"/>
        </w:rPr>
        <w:t>ими</w:t>
      </w:r>
      <w:r w:rsidRPr="006A0FEB">
        <w:rPr>
          <w:sz w:val="28"/>
          <w:szCs w:val="28"/>
        </w:rPr>
        <w:t xml:space="preserve"> предпосылк</w:t>
      </w:r>
      <w:r>
        <w:rPr>
          <w:sz w:val="28"/>
          <w:szCs w:val="28"/>
        </w:rPr>
        <w:t>ами</w:t>
      </w:r>
      <w:r w:rsidRPr="006A0FEB">
        <w:rPr>
          <w:sz w:val="28"/>
          <w:szCs w:val="28"/>
        </w:rPr>
        <w:t xml:space="preserve"> для сохранения макроэкономической стабильности</w:t>
      </w:r>
      <w:r>
        <w:rPr>
          <w:sz w:val="28"/>
          <w:szCs w:val="28"/>
        </w:rPr>
        <w:t xml:space="preserve"> в </w:t>
      </w:r>
      <w:r w:rsidRPr="00F96F59">
        <w:rPr>
          <w:sz w:val="28"/>
          <w:szCs w:val="28"/>
        </w:rPr>
        <w:t>Атяшевско</w:t>
      </w:r>
      <w:r>
        <w:rPr>
          <w:sz w:val="28"/>
          <w:szCs w:val="28"/>
        </w:rPr>
        <w:t>м</w:t>
      </w:r>
      <w:r w:rsidRPr="00F96F59">
        <w:rPr>
          <w:sz w:val="28"/>
          <w:szCs w:val="28"/>
        </w:rPr>
        <w:t xml:space="preserve"> </w:t>
      </w:r>
      <w:r w:rsidR="00A976EC">
        <w:rPr>
          <w:sz w:val="28"/>
          <w:szCs w:val="28"/>
        </w:rPr>
        <w:t>городского поселении</w:t>
      </w:r>
      <w:r>
        <w:rPr>
          <w:sz w:val="28"/>
          <w:szCs w:val="28"/>
        </w:rPr>
        <w:t>, необходимо обеспечить:</w:t>
      </w:r>
    </w:p>
    <w:p w14:paraId="2B54C167" w14:textId="77777777" w:rsidR="00C879CC" w:rsidRPr="007A0FD9" w:rsidRDefault="00C879CC" w:rsidP="00C879CC">
      <w:pPr>
        <w:ind w:firstLine="709"/>
        <w:jc w:val="both"/>
      </w:pPr>
      <w:r>
        <w:rPr>
          <w:sz w:val="28"/>
          <w:szCs w:val="28"/>
        </w:rPr>
        <w:t>а</w:t>
      </w:r>
      <w:r w:rsidRPr="007A0FD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A0FD9">
        <w:rPr>
          <w:sz w:val="28"/>
          <w:szCs w:val="28"/>
        </w:rPr>
        <w:t>расходные обязательства источниками финансирования.</w:t>
      </w:r>
    </w:p>
    <w:p w14:paraId="6D8C5997" w14:textId="77777777" w:rsidR="00C879CC" w:rsidRDefault="00C879CC" w:rsidP="00C879CC">
      <w:pPr>
        <w:ind w:firstLine="709"/>
        <w:jc w:val="both"/>
        <w:rPr>
          <w:sz w:val="28"/>
          <w:szCs w:val="28"/>
        </w:rPr>
      </w:pPr>
      <w:r w:rsidRPr="00282A51">
        <w:rPr>
          <w:sz w:val="28"/>
          <w:szCs w:val="28"/>
        </w:rPr>
        <w:t>При планировании бюджетных ассигнований следует исходить из необходимости безусловного исполнения действующих расходных обязательств</w:t>
      </w:r>
      <w:r>
        <w:rPr>
          <w:sz w:val="28"/>
          <w:szCs w:val="28"/>
        </w:rPr>
        <w:t xml:space="preserve"> и своевременного исключения из их состава </w:t>
      </w:r>
      <w:r w:rsidRPr="00AE737E">
        <w:rPr>
          <w:sz w:val="28"/>
          <w:szCs w:val="28"/>
        </w:rPr>
        <w:t>расходных обязательств, утративших правовую обоснованность или имеющих низкую эффективность исполнения</w:t>
      </w:r>
      <w:r>
        <w:rPr>
          <w:sz w:val="28"/>
          <w:szCs w:val="28"/>
        </w:rPr>
        <w:t xml:space="preserve">. </w:t>
      </w:r>
      <w:r w:rsidRPr="00282A51">
        <w:rPr>
          <w:sz w:val="28"/>
          <w:szCs w:val="28"/>
        </w:rPr>
        <w:t xml:space="preserve">Необходимо продолжить политику ограничения непервоочередных расходов, то есть </w:t>
      </w:r>
      <w:r>
        <w:rPr>
          <w:sz w:val="28"/>
          <w:szCs w:val="28"/>
        </w:rPr>
        <w:t xml:space="preserve">отказа от необязательных затрат. </w:t>
      </w:r>
    </w:p>
    <w:p w14:paraId="3C55F981" w14:textId="77777777" w:rsidR="00C879CC" w:rsidRDefault="00C879CC" w:rsidP="00C879CC">
      <w:pPr>
        <w:ind w:firstLine="709"/>
        <w:jc w:val="both"/>
        <w:rPr>
          <w:sz w:val="28"/>
          <w:szCs w:val="28"/>
        </w:rPr>
      </w:pPr>
      <w:r w:rsidRPr="00282A51">
        <w:rPr>
          <w:sz w:val="28"/>
          <w:szCs w:val="28"/>
        </w:rPr>
        <w:t xml:space="preserve">Особое внимание необходимо уделить мониторингу </w:t>
      </w:r>
      <w:r>
        <w:rPr>
          <w:sz w:val="28"/>
          <w:szCs w:val="28"/>
        </w:rPr>
        <w:t xml:space="preserve">просроченной </w:t>
      </w:r>
      <w:r w:rsidRPr="00282A51">
        <w:rPr>
          <w:sz w:val="28"/>
          <w:szCs w:val="28"/>
        </w:rPr>
        <w:t>кредиторской задолженности и проведению мероприятий по недоп</w:t>
      </w:r>
      <w:r>
        <w:rPr>
          <w:sz w:val="28"/>
          <w:szCs w:val="28"/>
        </w:rPr>
        <w:t>ущению ее возникновения и роста;</w:t>
      </w:r>
    </w:p>
    <w:p w14:paraId="4951A93F" w14:textId="77777777" w:rsidR="00C879CC" w:rsidRDefault="00C879CC" w:rsidP="00C87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долговую устойчивость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.</w:t>
      </w:r>
    </w:p>
    <w:p w14:paraId="5CD6B87E" w14:textId="77777777" w:rsidR="00C879CC" w:rsidRDefault="00C879CC" w:rsidP="00C87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данного направления необходимо </w:t>
      </w:r>
      <w:r w:rsidRPr="007C1A81">
        <w:rPr>
          <w:sz w:val="28"/>
          <w:szCs w:val="28"/>
        </w:rPr>
        <w:t>продолж</w:t>
      </w:r>
      <w:r>
        <w:rPr>
          <w:sz w:val="28"/>
          <w:szCs w:val="28"/>
        </w:rPr>
        <w:t>ить</w:t>
      </w:r>
      <w:r w:rsidRPr="007C1A81">
        <w:rPr>
          <w:sz w:val="28"/>
          <w:szCs w:val="28"/>
        </w:rPr>
        <w:t xml:space="preserve"> поддержани</w:t>
      </w:r>
      <w:r>
        <w:rPr>
          <w:sz w:val="28"/>
          <w:szCs w:val="28"/>
        </w:rPr>
        <w:t>е</w:t>
      </w:r>
      <w:r w:rsidRPr="007C1A81">
        <w:rPr>
          <w:sz w:val="28"/>
          <w:szCs w:val="28"/>
        </w:rPr>
        <w:t xml:space="preserve"> долговой нагрузки </w:t>
      </w:r>
      <w:r>
        <w:rPr>
          <w:sz w:val="28"/>
          <w:szCs w:val="28"/>
        </w:rPr>
        <w:t xml:space="preserve">на бюджет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 w:rsidRPr="007C1A81">
        <w:rPr>
          <w:sz w:val="28"/>
          <w:szCs w:val="28"/>
        </w:rPr>
        <w:t xml:space="preserve">в установленных бюджетным законодательством пределах с формированием предпосылок к его сокращению, недопущению существенного роста расходов на обслуживание </w:t>
      </w:r>
      <w:r>
        <w:rPr>
          <w:sz w:val="28"/>
          <w:szCs w:val="28"/>
        </w:rPr>
        <w:t xml:space="preserve">муниципального долга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, чему будет способствовать своевременное </w:t>
      </w:r>
      <w:r w:rsidRPr="00A351E4">
        <w:rPr>
          <w:sz w:val="28"/>
          <w:szCs w:val="28"/>
        </w:rPr>
        <w:t xml:space="preserve">исполнение долговых обязательств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 w:rsidRPr="00A351E4">
        <w:rPr>
          <w:sz w:val="28"/>
          <w:szCs w:val="28"/>
        </w:rPr>
        <w:t>перед кредиторами</w:t>
      </w:r>
      <w:r>
        <w:rPr>
          <w:sz w:val="28"/>
          <w:szCs w:val="28"/>
        </w:rPr>
        <w:t xml:space="preserve">; </w:t>
      </w:r>
    </w:p>
    <w:p w14:paraId="3470951D" w14:textId="77777777" w:rsidR="00C879CC" w:rsidRDefault="00C879CC" w:rsidP="00C87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FF15C0">
        <w:rPr>
          <w:sz w:val="28"/>
          <w:szCs w:val="28"/>
        </w:rPr>
        <w:t>использование всех возможностей для привлечения средств внебюджетных источников, а также средств федерального</w:t>
      </w:r>
      <w:r>
        <w:rPr>
          <w:sz w:val="28"/>
          <w:szCs w:val="28"/>
        </w:rPr>
        <w:t xml:space="preserve"> бюджета, республиканского</w:t>
      </w:r>
      <w:r w:rsidRPr="00FF15C0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 xml:space="preserve">а и бюджета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F15C0">
        <w:rPr>
          <w:sz w:val="28"/>
          <w:szCs w:val="28"/>
        </w:rPr>
        <w:t>, в первую очередь с наиболее</w:t>
      </w:r>
      <w:r>
        <w:rPr>
          <w:sz w:val="28"/>
          <w:szCs w:val="28"/>
        </w:rPr>
        <w:t xml:space="preserve"> высокой долей софинансирования.</w:t>
      </w:r>
    </w:p>
    <w:p w14:paraId="5E153D1E" w14:textId="77777777" w:rsidR="00C879CC" w:rsidRPr="00DC07F1" w:rsidRDefault="00C879CC" w:rsidP="00C879CC">
      <w:pPr>
        <w:ind w:firstLine="709"/>
        <w:rPr>
          <w:sz w:val="28"/>
          <w:szCs w:val="28"/>
        </w:rPr>
      </w:pPr>
      <w:r w:rsidRPr="0066496D">
        <w:rPr>
          <w:sz w:val="28"/>
          <w:szCs w:val="28"/>
        </w:rPr>
        <w:t>2</w:t>
      </w:r>
      <w:r>
        <w:rPr>
          <w:sz w:val="28"/>
          <w:szCs w:val="28"/>
        </w:rPr>
        <w:t>)</w:t>
      </w:r>
      <w:r>
        <w:t xml:space="preserve"> </w:t>
      </w:r>
      <w:r w:rsidRPr="00DC07F1">
        <w:rPr>
          <w:sz w:val="28"/>
          <w:szCs w:val="28"/>
        </w:rPr>
        <w:t>Повышение эффективности и оптимизаци</w:t>
      </w:r>
      <w:r>
        <w:rPr>
          <w:sz w:val="28"/>
          <w:szCs w:val="28"/>
        </w:rPr>
        <w:t>ю</w:t>
      </w:r>
      <w:r w:rsidRPr="00DC07F1">
        <w:rPr>
          <w:sz w:val="28"/>
          <w:szCs w:val="28"/>
        </w:rPr>
        <w:t xml:space="preserve"> бюджетных расходов.</w:t>
      </w:r>
    </w:p>
    <w:p w14:paraId="6FD6A1F4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бюджетных расходов в условиях опережающего роста расходов бюджета</w:t>
      </w:r>
      <w:r w:rsidRPr="00602C34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по сравнению с бюджетными возможностями и жесткого регулирования показателей долговой нагрузки, а также высокой доли первоочередных и социально-значимых расходов бюджета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остается наиболее значимым направлением бюджетной политики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.</w:t>
      </w:r>
    </w:p>
    <w:p w14:paraId="181009BA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данного направления необходимо:</w:t>
      </w:r>
    </w:p>
    <w:p w14:paraId="3A51D041" w14:textId="77777777" w:rsidR="00C879CC" w:rsidRPr="007A0FD9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A0FD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A0FD9">
        <w:rPr>
          <w:sz w:val="28"/>
          <w:szCs w:val="28"/>
        </w:rPr>
        <w:t xml:space="preserve">в целях достижения максимального результата и эффективного использования бюджетных средств продолжить приоритизацию мероприятий, реализуемых в рамках </w:t>
      </w:r>
      <w:r>
        <w:rPr>
          <w:sz w:val="28"/>
          <w:szCs w:val="28"/>
        </w:rPr>
        <w:t>муниципальных</w:t>
      </w:r>
      <w:r w:rsidRPr="007A0FD9">
        <w:rPr>
          <w:sz w:val="28"/>
          <w:szCs w:val="28"/>
        </w:rPr>
        <w:t xml:space="preserve"> программ и непрограммных направлений деятельности путем дальнейшего совершенствования методологии разработки и оценки эффективности </w:t>
      </w:r>
      <w:r>
        <w:rPr>
          <w:sz w:val="28"/>
          <w:szCs w:val="28"/>
        </w:rPr>
        <w:t>муниципальных</w:t>
      </w:r>
      <w:r w:rsidRPr="007A0FD9">
        <w:rPr>
          <w:sz w:val="28"/>
          <w:szCs w:val="28"/>
        </w:rPr>
        <w:t xml:space="preserve"> программ. Внедрение и дальнейшее развитие проектных принципов управления позволит концентрировать управленческие усилия и бюджетные ассигнования на тех мероприятиях </w:t>
      </w:r>
      <w:r>
        <w:rPr>
          <w:sz w:val="28"/>
          <w:szCs w:val="28"/>
        </w:rPr>
        <w:t>муниципальных</w:t>
      </w:r>
      <w:r w:rsidRPr="007A0FD9">
        <w:rPr>
          <w:sz w:val="28"/>
          <w:szCs w:val="28"/>
        </w:rPr>
        <w:t xml:space="preserve"> программ, которые обеспечивают максимальный вклад в достижение ключевых приоритетов </w:t>
      </w:r>
      <w:r>
        <w:rPr>
          <w:sz w:val="28"/>
          <w:szCs w:val="28"/>
        </w:rPr>
        <w:t>муниципальной</w:t>
      </w:r>
      <w:r w:rsidRPr="007A0FD9">
        <w:rPr>
          <w:sz w:val="28"/>
          <w:szCs w:val="28"/>
        </w:rPr>
        <w:t xml:space="preserve"> политики в соответствующих отраслях;</w:t>
      </w:r>
    </w:p>
    <w:p w14:paraId="6FAF237B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целях повышения качества и доступности муниципальных</w:t>
      </w:r>
      <w:r w:rsidRPr="0076136F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(работ) для населения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продолжить:</w:t>
      </w:r>
    </w:p>
    <w:p w14:paraId="2CF105AB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механизма планирования расходов на оказание (выполнение) муниципальных услуг (работ), в том числе усиление контроля за их расходованием;</w:t>
      </w:r>
    </w:p>
    <w:p w14:paraId="35733ED3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 целях п</w:t>
      </w:r>
      <w:r w:rsidRPr="006F31BF">
        <w:rPr>
          <w:sz w:val="28"/>
          <w:szCs w:val="28"/>
        </w:rPr>
        <w:t>овышени</w:t>
      </w:r>
      <w:r>
        <w:rPr>
          <w:sz w:val="28"/>
          <w:szCs w:val="28"/>
        </w:rPr>
        <w:t>я</w:t>
      </w:r>
      <w:r w:rsidRPr="006F31BF">
        <w:rPr>
          <w:sz w:val="28"/>
          <w:szCs w:val="28"/>
        </w:rPr>
        <w:t xml:space="preserve"> эффективности </w:t>
      </w:r>
      <w:r>
        <w:rPr>
          <w:sz w:val="28"/>
          <w:szCs w:val="28"/>
        </w:rPr>
        <w:t xml:space="preserve">предоставления населению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 w:rsidRPr="006F31BF">
        <w:rPr>
          <w:sz w:val="28"/>
          <w:szCs w:val="28"/>
        </w:rPr>
        <w:t>мер социальной поддержки</w:t>
      </w:r>
      <w:r>
        <w:rPr>
          <w:sz w:val="28"/>
          <w:szCs w:val="28"/>
        </w:rPr>
        <w:t xml:space="preserve"> продолжить работу по </w:t>
      </w:r>
      <w:r w:rsidRPr="006F31BF">
        <w:rPr>
          <w:sz w:val="28"/>
          <w:szCs w:val="28"/>
        </w:rPr>
        <w:t>постепенно</w:t>
      </w:r>
      <w:r>
        <w:rPr>
          <w:sz w:val="28"/>
          <w:szCs w:val="28"/>
        </w:rPr>
        <w:t xml:space="preserve">му </w:t>
      </w:r>
      <w:r w:rsidRPr="006F31BF">
        <w:rPr>
          <w:sz w:val="28"/>
          <w:szCs w:val="28"/>
        </w:rPr>
        <w:t>увеличени</w:t>
      </w:r>
      <w:r>
        <w:rPr>
          <w:sz w:val="28"/>
          <w:szCs w:val="28"/>
        </w:rPr>
        <w:t>ю</w:t>
      </w:r>
      <w:r w:rsidRPr="006F31BF">
        <w:rPr>
          <w:sz w:val="28"/>
          <w:szCs w:val="28"/>
        </w:rPr>
        <w:t xml:space="preserve"> доли средств бюджета</w:t>
      </w:r>
      <w:r w:rsidRPr="007033D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6F31BF">
        <w:rPr>
          <w:sz w:val="28"/>
          <w:szCs w:val="28"/>
        </w:rPr>
        <w:t xml:space="preserve"> на социальную поддержку</w:t>
      </w:r>
      <w:r>
        <w:rPr>
          <w:sz w:val="28"/>
          <w:szCs w:val="28"/>
        </w:rPr>
        <w:t xml:space="preserve"> населения</w:t>
      </w:r>
      <w:r w:rsidRPr="006F31BF">
        <w:rPr>
          <w:sz w:val="28"/>
          <w:szCs w:val="28"/>
        </w:rPr>
        <w:t>, предоставляемую по критериям адресности и нуждаемости ее получателей,</w:t>
      </w:r>
      <w:r>
        <w:rPr>
          <w:sz w:val="28"/>
          <w:szCs w:val="28"/>
        </w:rPr>
        <w:t xml:space="preserve"> что позволит увеличить номинальный размер выплат гражданам, которые действительно нуждаются в ее получении; </w:t>
      </w:r>
      <w:r w:rsidRPr="006F31BF">
        <w:rPr>
          <w:sz w:val="28"/>
          <w:szCs w:val="28"/>
        </w:rPr>
        <w:t>исключени</w:t>
      </w:r>
      <w:r>
        <w:rPr>
          <w:sz w:val="28"/>
          <w:szCs w:val="28"/>
        </w:rPr>
        <w:t>ю</w:t>
      </w:r>
      <w:r w:rsidRPr="006F31BF">
        <w:rPr>
          <w:sz w:val="28"/>
          <w:szCs w:val="28"/>
        </w:rPr>
        <w:t xml:space="preserve"> дублирующих </w:t>
      </w:r>
      <w:r>
        <w:rPr>
          <w:sz w:val="28"/>
          <w:szCs w:val="28"/>
        </w:rPr>
        <w:t>мер социальной поддержки</w:t>
      </w:r>
      <w:r w:rsidRPr="006F31BF">
        <w:rPr>
          <w:sz w:val="28"/>
          <w:szCs w:val="28"/>
        </w:rPr>
        <w:t xml:space="preserve"> для лиц, имеющих возможность получать выплаты за счет средств федерального </w:t>
      </w:r>
      <w:r>
        <w:rPr>
          <w:sz w:val="28"/>
          <w:szCs w:val="28"/>
        </w:rPr>
        <w:t>бюджета,</w:t>
      </w:r>
      <w:r w:rsidRPr="006F31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республиканского бюджета и бюджета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; сокращению действующих и не принятию </w:t>
      </w:r>
      <w:r w:rsidRPr="006F31BF">
        <w:rPr>
          <w:sz w:val="28"/>
          <w:szCs w:val="28"/>
        </w:rPr>
        <w:t>новых мер социальной поддержки, нерегламентированных законодательством</w:t>
      </w:r>
      <w:r>
        <w:rPr>
          <w:sz w:val="28"/>
          <w:szCs w:val="28"/>
        </w:rPr>
        <w:t xml:space="preserve"> Российской Федерации, Республики Мордовия, нормативными правовыми актами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;</w:t>
      </w:r>
    </w:p>
    <w:p w14:paraId="213DE5FE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в целях оптимизации и повышения эффективности расходов в сфере муниципального управления обеспечить:</w:t>
      </w:r>
    </w:p>
    <w:p w14:paraId="5EAD03BC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F734C8">
        <w:rPr>
          <w:sz w:val="28"/>
          <w:szCs w:val="28"/>
        </w:rPr>
        <w:t>инвентаризаци</w:t>
      </w:r>
      <w:r>
        <w:rPr>
          <w:sz w:val="28"/>
          <w:szCs w:val="28"/>
        </w:rPr>
        <w:t>ю</w:t>
      </w:r>
      <w:r w:rsidRPr="00F734C8">
        <w:rPr>
          <w:sz w:val="28"/>
          <w:szCs w:val="28"/>
        </w:rPr>
        <w:t xml:space="preserve"> расходов на содержание органов </w:t>
      </w:r>
      <w:r>
        <w:rPr>
          <w:sz w:val="28"/>
          <w:szCs w:val="28"/>
        </w:rPr>
        <w:t>местного самоуправления</w:t>
      </w:r>
      <w:r w:rsidRPr="007033D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</w:t>
      </w:r>
      <w:r w:rsidRPr="00F734C8">
        <w:rPr>
          <w:sz w:val="28"/>
          <w:szCs w:val="28"/>
        </w:rPr>
        <w:t>и уточнение расходов, непосредственно не связанных с обеспечением</w:t>
      </w:r>
      <w:r>
        <w:rPr>
          <w:sz w:val="28"/>
          <w:szCs w:val="28"/>
        </w:rPr>
        <w:t xml:space="preserve"> их деятельности</w:t>
      </w:r>
      <w:r w:rsidRPr="00F734C8">
        <w:rPr>
          <w:sz w:val="28"/>
          <w:szCs w:val="28"/>
        </w:rPr>
        <w:t>;</w:t>
      </w:r>
    </w:p>
    <w:p w14:paraId="2E75218F" w14:textId="77777777" w:rsidR="00C879CC" w:rsidRPr="00DC07F1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увеличение</w:t>
      </w:r>
      <w:r w:rsidRPr="00E15FDA">
        <w:rPr>
          <w:sz w:val="28"/>
          <w:szCs w:val="28"/>
        </w:rPr>
        <w:t xml:space="preserve"> штатной численности </w:t>
      </w:r>
      <w:r>
        <w:rPr>
          <w:sz w:val="28"/>
          <w:szCs w:val="28"/>
        </w:rPr>
        <w:t xml:space="preserve">работников аппаратов </w:t>
      </w:r>
      <w:r w:rsidRPr="00E15FDA">
        <w:rPr>
          <w:sz w:val="28"/>
          <w:szCs w:val="28"/>
        </w:rPr>
        <w:t>орган</w:t>
      </w:r>
      <w:r>
        <w:rPr>
          <w:sz w:val="28"/>
          <w:szCs w:val="28"/>
        </w:rPr>
        <w:t>ов</w:t>
      </w:r>
      <w:r w:rsidRPr="00E15FDA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Pr="007033D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E15FDA">
        <w:rPr>
          <w:sz w:val="28"/>
          <w:szCs w:val="28"/>
        </w:rPr>
        <w:t xml:space="preserve">, за исключением случаев, связанных с изменением функций и полномочий в соответствии </w:t>
      </w:r>
      <w:r>
        <w:rPr>
          <w:sz w:val="28"/>
          <w:szCs w:val="28"/>
        </w:rPr>
        <w:t xml:space="preserve">с законодательством </w:t>
      </w:r>
      <w:r w:rsidRPr="00F408AA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,</w:t>
      </w:r>
      <w:r w:rsidRPr="00F408AA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 и нормативными правовыми актами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408AA">
        <w:rPr>
          <w:sz w:val="28"/>
          <w:szCs w:val="28"/>
        </w:rPr>
        <w:t>;</w:t>
      </w:r>
    </w:p>
    <w:p w14:paraId="5E9531C1" w14:textId="77777777" w:rsidR="00C879CC" w:rsidRPr="0026633E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633E">
        <w:rPr>
          <w:sz w:val="28"/>
          <w:szCs w:val="28"/>
        </w:rPr>
        <w:t xml:space="preserve">повышение эффективности и прозрачности деятельности органов </w:t>
      </w:r>
      <w:r>
        <w:rPr>
          <w:sz w:val="28"/>
          <w:szCs w:val="28"/>
        </w:rPr>
        <w:t>местного самоуправления</w:t>
      </w:r>
      <w:r w:rsidRPr="007033D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26633E">
        <w:rPr>
          <w:sz w:val="28"/>
          <w:szCs w:val="28"/>
        </w:rPr>
        <w:t>;</w:t>
      </w:r>
    </w:p>
    <w:p w14:paraId="1CA2ABE8" w14:textId="77777777" w:rsidR="00C879CC" w:rsidRPr="0026633E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633E">
        <w:rPr>
          <w:sz w:val="28"/>
          <w:szCs w:val="28"/>
        </w:rPr>
        <w:t xml:space="preserve">повышение уровня финансового управления в органах </w:t>
      </w:r>
      <w:r>
        <w:rPr>
          <w:sz w:val="28"/>
          <w:szCs w:val="28"/>
        </w:rPr>
        <w:t>местного самоуправления</w:t>
      </w:r>
      <w:r w:rsidRPr="007033D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26633E">
        <w:rPr>
          <w:sz w:val="28"/>
          <w:szCs w:val="28"/>
        </w:rPr>
        <w:t xml:space="preserve"> путем повышения </w:t>
      </w:r>
      <w:r w:rsidRPr="0026633E">
        <w:rPr>
          <w:sz w:val="28"/>
          <w:szCs w:val="28"/>
        </w:rPr>
        <w:lastRenderedPageBreak/>
        <w:t xml:space="preserve">ответственности </w:t>
      </w:r>
      <w:r>
        <w:rPr>
          <w:sz w:val="28"/>
          <w:szCs w:val="28"/>
        </w:rPr>
        <w:t>органов местного самоуправления</w:t>
      </w:r>
      <w:r w:rsidRPr="007033D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26633E">
        <w:rPr>
          <w:sz w:val="28"/>
          <w:szCs w:val="28"/>
        </w:rPr>
        <w:t xml:space="preserve"> за выполнение возложенных на них функций;</w:t>
      </w:r>
    </w:p>
    <w:p w14:paraId="27A9A140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633E">
        <w:rPr>
          <w:sz w:val="28"/>
          <w:szCs w:val="28"/>
        </w:rPr>
        <w:t>реализацию механизмов противодействия коррупции;</w:t>
      </w:r>
    </w:p>
    <w:p w14:paraId="319BD00B" w14:textId="77777777" w:rsidR="00C879CC" w:rsidRPr="004A72E5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 целях </w:t>
      </w:r>
      <w:r w:rsidRPr="004A72E5">
        <w:rPr>
          <w:sz w:val="28"/>
          <w:szCs w:val="28"/>
        </w:rPr>
        <w:t>совершенствовани</w:t>
      </w:r>
      <w:r>
        <w:rPr>
          <w:sz w:val="28"/>
          <w:szCs w:val="28"/>
        </w:rPr>
        <w:t>я</w:t>
      </w:r>
      <w:r w:rsidRPr="004A72E5">
        <w:rPr>
          <w:sz w:val="28"/>
          <w:szCs w:val="28"/>
        </w:rPr>
        <w:t xml:space="preserve"> системы финансирования инвестиционных проектов </w:t>
      </w:r>
      <w:r>
        <w:rPr>
          <w:sz w:val="28"/>
          <w:szCs w:val="28"/>
        </w:rPr>
        <w:t xml:space="preserve">средства бюджета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первую очередь направлять </w:t>
      </w:r>
      <w:r w:rsidRPr="004A72E5">
        <w:rPr>
          <w:sz w:val="28"/>
          <w:szCs w:val="28"/>
        </w:rPr>
        <w:t>на поддержку приоритетных инвестиционных проектов, имеющих важное значение для экономики</w:t>
      </w:r>
      <w:r w:rsidRPr="007033D0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4A72E5">
        <w:rPr>
          <w:sz w:val="28"/>
          <w:szCs w:val="28"/>
        </w:rPr>
        <w:t>, которые принесут в ближайшей перспективе экономический эффект, а также будут и</w:t>
      </w:r>
      <w:r>
        <w:rPr>
          <w:sz w:val="28"/>
          <w:szCs w:val="28"/>
        </w:rPr>
        <w:t xml:space="preserve">меть важное социальное значение, и на </w:t>
      </w:r>
      <w:r w:rsidRPr="004A72E5">
        <w:rPr>
          <w:sz w:val="28"/>
          <w:szCs w:val="28"/>
        </w:rPr>
        <w:t>завершени</w:t>
      </w:r>
      <w:r>
        <w:rPr>
          <w:sz w:val="28"/>
          <w:szCs w:val="28"/>
        </w:rPr>
        <w:t>е</w:t>
      </w:r>
      <w:r w:rsidRPr="004A72E5">
        <w:rPr>
          <w:sz w:val="28"/>
          <w:szCs w:val="28"/>
        </w:rPr>
        <w:t xml:space="preserve"> объектов высокой степени готовности, объектов, строительство которых способствует достижению принятых </w:t>
      </w:r>
      <w:r>
        <w:rPr>
          <w:sz w:val="28"/>
          <w:szCs w:val="28"/>
        </w:rPr>
        <w:t>муниципальными</w:t>
      </w:r>
      <w:r w:rsidRPr="004A72E5">
        <w:rPr>
          <w:sz w:val="28"/>
          <w:szCs w:val="28"/>
        </w:rPr>
        <w:t xml:space="preserve"> программами целевых показателей, а также объектов, строительство которых обеспечивается привлечением средств из федерального бюджета</w:t>
      </w:r>
      <w:r>
        <w:rPr>
          <w:sz w:val="28"/>
          <w:szCs w:val="28"/>
        </w:rPr>
        <w:t xml:space="preserve">, республиканского бюджета, бюджета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4A72E5">
        <w:rPr>
          <w:sz w:val="28"/>
          <w:szCs w:val="28"/>
        </w:rPr>
        <w:t xml:space="preserve"> и за счет внебюджетных источников.</w:t>
      </w:r>
    </w:p>
    <w:p w14:paraId="41890DE3" w14:textId="77777777" w:rsidR="00C879CC" w:rsidRPr="004A72E5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2E5">
        <w:rPr>
          <w:sz w:val="28"/>
          <w:szCs w:val="28"/>
        </w:rPr>
        <w:t xml:space="preserve">Для повышения эффективности расходов на осуществление капитальных вложений в </w:t>
      </w:r>
      <w:r w:rsidRPr="00F96F59">
        <w:rPr>
          <w:sz w:val="28"/>
          <w:szCs w:val="28"/>
        </w:rPr>
        <w:t>Атяшевско</w:t>
      </w:r>
      <w:r>
        <w:rPr>
          <w:sz w:val="28"/>
          <w:szCs w:val="28"/>
        </w:rPr>
        <w:t>м</w:t>
      </w:r>
      <w:r w:rsidRPr="00F96F59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F96F5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 быть созданы</w:t>
      </w:r>
      <w:r w:rsidRPr="004A72E5">
        <w:rPr>
          <w:sz w:val="28"/>
          <w:szCs w:val="28"/>
        </w:rPr>
        <w:t xml:space="preserve"> необходимые условия, которые послужат снижению вероятности рисков, связанных</w:t>
      </w:r>
      <w:r>
        <w:rPr>
          <w:sz w:val="28"/>
          <w:szCs w:val="28"/>
        </w:rPr>
        <w:t xml:space="preserve"> со срывом сроков строительства;</w:t>
      </w:r>
    </w:p>
    <w:p w14:paraId="41E699C7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в целях совершенствования системы закупок для муниципальных нужд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осуществить реализацию мер по </w:t>
      </w:r>
      <w:r w:rsidRPr="004A72E5">
        <w:rPr>
          <w:sz w:val="28"/>
          <w:szCs w:val="28"/>
        </w:rPr>
        <w:t>снижени</w:t>
      </w:r>
      <w:r>
        <w:rPr>
          <w:sz w:val="28"/>
          <w:szCs w:val="28"/>
        </w:rPr>
        <w:t>ю</w:t>
      </w:r>
      <w:r w:rsidRPr="004A72E5">
        <w:rPr>
          <w:sz w:val="28"/>
          <w:szCs w:val="28"/>
        </w:rPr>
        <w:t xml:space="preserve"> расходов на закупки товаров, работ и услуг, включая предотвращение завышения начальных (максимальных) цен закупок, отказ от закупок товаров и услуг повышенной комфортности, расширени</w:t>
      </w:r>
      <w:r>
        <w:rPr>
          <w:sz w:val="28"/>
          <w:szCs w:val="28"/>
        </w:rPr>
        <w:t>е</w:t>
      </w:r>
      <w:r w:rsidRPr="004A72E5">
        <w:rPr>
          <w:sz w:val="28"/>
          <w:szCs w:val="28"/>
        </w:rPr>
        <w:t xml:space="preserve"> практики проведения </w:t>
      </w:r>
      <w:r>
        <w:rPr>
          <w:sz w:val="28"/>
          <w:szCs w:val="28"/>
        </w:rPr>
        <w:t>централизованных закупок</w:t>
      </w:r>
      <w:r w:rsidRPr="004A72E5">
        <w:rPr>
          <w:sz w:val="28"/>
          <w:szCs w:val="28"/>
        </w:rPr>
        <w:t xml:space="preserve">, </w:t>
      </w:r>
      <w:r w:rsidRPr="00272E20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272E20">
        <w:rPr>
          <w:sz w:val="28"/>
          <w:szCs w:val="28"/>
        </w:rPr>
        <w:t xml:space="preserve"> контроля обоснованности закупок, начальных (максимальных) цен </w:t>
      </w:r>
      <w:r>
        <w:rPr>
          <w:sz w:val="28"/>
          <w:szCs w:val="28"/>
        </w:rPr>
        <w:t xml:space="preserve">муниципальных </w:t>
      </w:r>
      <w:r w:rsidRPr="00272E20">
        <w:rPr>
          <w:sz w:val="28"/>
          <w:szCs w:val="28"/>
        </w:rPr>
        <w:t>контрактов, комплектности приобретаемого товара, его технических характеристик</w:t>
      </w:r>
      <w:r>
        <w:rPr>
          <w:sz w:val="28"/>
          <w:szCs w:val="28"/>
        </w:rPr>
        <w:t>.</w:t>
      </w:r>
    </w:p>
    <w:p w14:paraId="46A638BD" w14:textId="77777777" w:rsidR="00C879CC" w:rsidRPr="006E69D9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E69D9">
        <w:rPr>
          <w:sz w:val="28"/>
          <w:szCs w:val="28"/>
        </w:rPr>
        <w:t xml:space="preserve"> целях развития финансовой самостоятельности местных бюджетов муниципальным образованиям в </w:t>
      </w:r>
      <w:r w:rsidRPr="00F96F59">
        <w:rPr>
          <w:sz w:val="28"/>
          <w:szCs w:val="28"/>
        </w:rPr>
        <w:t>Атяшевско</w:t>
      </w:r>
      <w:r>
        <w:rPr>
          <w:sz w:val="28"/>
          <w:szCs w:val="28"/>
        </w:rPr>
        <w:t>м</w:t>
      </w:r>
      <w:r w:rsidRPr="00F96F59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F96F5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Pr="00F96F59">
        <w:rPr>
          <w:sz w:val="28"/>
          <w:szCs w:val="28"/>
        </w:rPr>
        <w:t xml:space="preserve"> </w:t>
      </w:r>
      <w:r w:rsidRPr="006E69D9">
        <w:rPr>
          <w:sz w:val="28"/>
          <w:szCs w:val="28"/>
        </w:rPr>
        <w:t>необходимо:</w:t>
      </w:r>
    </w:p>
    <w:p w14:paraId="71DB9581" w14:textId="77777777" w:rsidR="00C879CC" w:rsidRPr="006E69D9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9D9">
        <w:rPr>
          <w:sz w:val="28"/>
          <w:szCs w:val="28"/>
        </w:rPr>
        <w:t xml:space="preserve">обеспечить сбалансированность </w:t>
      </w:r>
      <w:r>
        <w:rPr>
          <w:sz w:val="28"/>
          <w:szCs w:val="28"/>
        </w:rPr>
        <w:t xml:space="preserve">местных </w:t>
      </w:r>
      <w:r w:rsidRPr="006E69D9">
        <w:rPr>
          <w:sz w:val="28"/>
          <w:szCs w:val="28"/>
        </w:rPr>
        <w:t>бюджетов</w:t>
      </w:r>
      <w:r>
        <w:rPr>
          <w:sz w:val="28"/>
          <w:szCs w:val="28"/>
        </w:rPr>
        <w:t>, в том числе за счет проведения мероприятий по оптимизации и повышению эффективности бюджетных расходов и увеличения собственных доходов местных бюджетов</w:t>
      </w:r>
      <w:r w:rsidRPr="006E69D9">
        <w:rPr>
          <w:sz w:val="28"/>
          <w:szCs w:val="28"/>
        </w:rPr>
        <w:t>;</w:t>
      </w:r>
    </w:p>
    <w:p w14:paraId="100376D1" w14:textId="77777777" w:rsidR="00C879CC" w:rsidRPr="006E69D9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9D9">
        <w:rPr>
          <w:sz w:val="28"/>
          <w:szCs w:val="28"/>
        </w:rPr>
        <w:t xml:space="preserve">внедрить механизмы, направленные на стимулирование главных администраторов средств местных бюджетов к увеличению </w:t>
      </w:r>
      <w:r>
        <w:rPr>
          <w:sz w:val="28"/>
          <w:szCs w:val="28"/>
        </w:rPr>
        <w:t>доходной базы</w:t>
      </w:r>
      <w:r w:rsidRPr="006E69D9">
        <w:rPr>
          <w:sz w:val="28"/>
          <w:szCs w:val="28"/>
        </w:rPr>
        <w:t>;</w:t>
      </w:r>
    </w:p>
    <w:p w14:paraId="6FF1FAA0" w14:textId="77777777" w:rsidR="00C879CC" w:rsidRPr="006E69D9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9D9">
        <w:rPr>
          <w:sz w:val="28"/>
          <w:szCs w:val="28"/>
        </w:rPr>
        <w:t xml:space="preserve">повысить эффективность </w:t>
      </w:r>
      <w:r>
        <w:rPr>
          <w:sz w:val="28"/>
          <w:szCs w:val="28"/>
        </w:rPr>
        <w:t xml:space="preserve">и результативность </w:t>
      </w:r>
      <w:r w:rsidRPr="006E69D9">
        <w:rPr>
          <w:sz w:val="28"/>
          <w:szCs w:val="28"/>
        </w:rPr>
        <w:t>расходования средств, предоставляемых в рамках целевых межбюджетных трансфертов;</w:t>
      </w:r>
    </w:p>
    <w:p w14:paraId="3128D000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реализацию мероприятий по </w:t>
      </w:r>
      <w:r w:rsidRPr="00152DCF">
        <w:rPr>
          <w:sz w:val="28"/>
          <w:szCs w:val="28"/>
        </w:rPr>
        <w:t>сокращени</w:t>
      </w:r>
      <w:r>
        <w:rPr>
          <w:sz w:val="28"/>
          <w:szCs w:val="28"/>
        </w:rPr>
        <w:t>ю муниципального долга;</w:t>
      </w:r>
    </w:p>
    <w:p w14:paraId="05C05DDB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расширить практику</w:t>
      </w:r>
      <w:r w:rsidRPr="00C939EB">
        <w:rPr>
          <w:sz w:val="28"/>
          <w:szCs w:val="28"/>
        </w:rPr>
        <w:t xml:space="preserve"> вовлечени</w:t>
      </w:r>
      <w:r>
        <w:rPr>
          <w:sz w:val="28"/>
          <w:szCs w:val="28"/>
        </w:rPr>
        <w:t>я</w:t>
      </w:r>
      <w:r w:rsidRPr="00C939EB">
        <w:rPr>
          <w:sz w:val="28"/>
          <w:szCs w:val="28"/>
        </w:rPr>
        <w:t xml:space="preserve"> граждан</w:t>
      </w:r>
      <w:r w:rsidRPr="00152DCF">
        <w:rPr>
          <w:sz w:val="28"/>
          <w:szCs w:val="28"/>
        </w:rPr>
        <w:t xml:space="preserve"> в процесс принятия решений о распределении муниципальных финансов;</w:t>
      </w:r>
    </w:p>
    <w:p w14:paraId="3FDD4378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9D9">
        <w:rPr>
          <w:sz w:val="28"/>
          <w:szCs w:val="28"/>
        </w:rPr>
        <w:t>осуществить меры, направленные на укрепление финансовой дисциплины, соблюдение требований бюджетного и налогового законодательства</w:t>
      </w:r>
      <w:r>
        <w:rPr>
          <w:sz w:val="28"/>
          <w:szCs w:val="28"/>
        </w:rPr>
        <w:t xml:space="preserve"> Российской Федерации, Республики Мордовия, а также нормативных правовых актов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.</w:t>
      </w:r>
    </w:p>
    <w:p w14:paraId="2672332E" w14:textId="77777777" w:rsidR="00C879CC" w:rsidRDefault="00BC05BE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879CC">
        <w:rPr>
          <w:sz w:val="28"/>
          <w:szCs w:val="28"/>
        </w:rPr>
        <w:t>) У</w:t>
      </w:r>
      <w:r w:rsidR="00C879CC" w:rsidRPr="006140E3">
        <w:rPr>
          <w:sz w:val="28"/>
          <w:szCs w:val="28"/>
        </w:rPr>
        <w:t>силени</w:t>
      </w:r>
      <w:r w:rsidR="00C879CC">
        <w:rPr>
          <w:sz w:val="28"/>
          <w:szCs w:val="28"/>
        </w:rPr>
        <w:t>е</w:t>
      </w:r>
      <w:r w:rsidR="00C879CC" w:rsidRPr="006140E3">
        <w:rPr>
          <w:sz w:val="28"/>
          <w:szCs w:val="28"/>
        </w:rPr>
        <w:t xml:space="preserve"> </w:t>
      </w:r>
      <w:r w:rsidR="00C879CC">
        <w:rPr>
          <w:sz w:val="28"/>
          <w:szCs w:val="28"/>
        </w:rPr>
        <w:t>муниципального</w:t>
      </w:r>
      <w:r w:rsidR="00C879CC" w:rsidRPr="006140E3">
        <w:rPr>
          <w:sz w:val="28"/>
          <w:szCs w:val="28"/>
        </w:rPr>
        <w:t xml:space="preserve"> финансового контроля за соблюдением бюджетного законодательства и законодательства о контрактной системе</w:t>
      </w:r>
      <w:r w:rsidR="00C879CC">
        <w:rPr>
          <w:sz w:val="28"/>
          <w:szCs w:val="28"/>
        </w:rPr>
        <w:t>.</w:t>
      </w:r>
      <w:r w:rsidR="00C879CC" w:rsidRPr="006140E3">
        <w:rPr>
          <w:sz w:val="28"/>
          <w:szCs w:val="28"/>
        </w:rPr>
        <w:t xml:space="preserve"> </w:t>
      </w:r>
    </w:p>
    <w:p w14:paraId="0622245C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условиях опережающего роста расходов по сравнению с доходными источниками основной целью муниципального финансового контроля, как и в предыдущие периоды, остается обоснованное и эффективное использование средств бюджета</w:t>
      </w:r>
      <w:r w:rsidRPr="00573974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.</w:t>
      </w:r>
    </w:p>
    <w:p w14:paraId="66D99D2F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чем, бюджетная политика в сфере развития системы муниципального финансового контроля и контроля</w:t>
      </w:r>
      <w:r w:rsidRPr="00417609">
        <w:rPr>
          <w:sz w:val="28"/>
          <w:szCs w:val="28"/>
        </w:rPr>
        <w:t xml:space="preserve"> в сфере закупок, </w:t>
      </w:r>
      <w:r>
        <w:rPr>
          <w:sz w:val="28"/>
          <w:szCs w:val="28"/>
        </w:rPr>
        <w:t>должна быть направлена на:</w:t>
      </w:r>
    </w:p>
    <w:p w14:paraId="45700404" w14:textId="77777777" w:rsidR="00C879CC" w:rsidRPr="00417609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609">
        <w:rPr>
          <w:sz w:val="28"/>
          <w:szCs w:val="28"/>
        </w:rPr>
        <w:t xml:space="preserve">совершенствование методологических основ </w:t>
      </w:r>
      <w:r>
        <w:rPr>
          <w:sz w:val="28"/>
          <w:szCs w:val="28"/>
        </w:rPr>
        <w:t>муниципального</w:t>
      </w:r>
      <w:r w:rsidRPr="00417609">
        <w:rPr>
          <w:sz w:val="28"/>
          <w:szCs w:val="28"/>
        </w:rPr>
        <w:t xml:space="preserve"> финансового контроля и контроля в сфере закупок;</w:t>
      </w:r>
    </w:p>
    <w:p w14:paraId="7556F587" w14:textId="77777777" w:rsidR="00C879CC" w:rsidRPr="00417609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609">
        <w:rPr>
          <w:sz w:val="28"/>
          <w:szCs w:val="28"/>
        </w:rPr>
        <w:t xml:space="preserve">совершенствование </w:t>
      </w:r>
      <w:r>
        <w:rPr>
          <w:sz w:val="28"/>
          <w:szCs w:val="28"/>
        </w:rPr>
        <w:t>муниципального</w:t>
      </w:r>
      <w:r w:rsidRPr="00417609">
        <w:rPr>
          <w:sz w:val="28"/>
          <w:szCs w:val="28"/>
        </w:rPr>
        <w:t xml:space="preserve"> финансового контроля и контроля в сфере закупок с целью </w:t>
      </w:r>
      <w:r>
        <w:rPr>
          <w:sz w:val="28"/>
          <w:szCs w:val="28"/>
        </w:rPr>
        <w:t>их</w:t>
      </w:r>
      <w:r w:rsidRPr="00417609">
        <w:rPr>
          <w:sz w:val="28"/>
          <w:szCs w:val="28"/>
        </w:rPr>
        <w:t xml:space="preserve"> ориентации на оценку эффективности </w:t>
      </w:r>
      <w:r>
        <w:rPr>
          <w:sz w:val="28"/>
          <w:szCs w:val="28"/>
        </w:rPr>
        <w:t>муниципальных</w:t>
      </w:r>
      <w:r w:rsidRPr="00417609">
        <w:rPr>
          <w:sz w:val="28"/>
          <w:szCs w:val="28"/>
        </w:rPr>
        <w:t xml:space="preserve"> ресурсов, переход с контроля над финансовыми потоками к контролю результатов их использования;</w:t>
      </w:r>
    </w:p>
    <w:p w14:paraId="24162159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смещение акцентов контрольных мероприятий с последующего на предварительный контроль, направленный на предупреждение нарушений законодательства </w:t>
      </w:r>
      <w:r w:rsidRPr="00042E37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,</w:t>
      </w:r>
      <w:r w:rsidRPr="00042E37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, нормативных правовых актов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;</w:t>
      </w:r>
    </w:p>
    <w:p w14:paraId="000A1CFE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609">
        <w:rPr>
          <w:sz w:val="28"/>
          <w:szCs w:val="28"/>
        </w:rPr>
        <w:t xml:space="preserve">повышение надежности и эффективности внутреннего финансового контроля и аудита, ведомственного контроля в сфере закупок, контроля за деятельностью </w:t>
      </w:r>
      <w:r>
        <w:rPr>
          <w:sz w:val="28"/>
          <w:szCs w:val="28"/>
        </w:rPr>
        <w:t>муниципальных</w:t>
      </w:r>
      <w:r w:rsidRPr="00417609">
        <w:rPr>
          <w:sz w:val="28"/>
          <w:szCs w:val="28"/>
        </w:rPr>
        <w:t xml:space="preserve"> учреждений, осуществляемых </w:t>
      </w:r>
      <w:r>
        <w:rPr>
          <w:sz w:val="28"/>
          <w:szCs w:val="28"/>
        </w:rPr>
        <w:t>органами местного самоуправления</w:t>
      </w:r>
      <w:r w:rsidRPr="00573974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.</w:t>
      </w:r>
    </w:p>
    <w:p w14:paraId="1F06DE98" w14:textId="77777777" w:rsidR="00C879CC" w:rsidRDefault="00BC05BE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79CC">
        <w:rPr>
          <w:sz w:val="28"/>
          <w:szCs w:val="28"/>
        </w:rPr>
        <w:t>) О</w:t>
      </w:r>
      <w:r w:rsidR="00C879CC" w:rsidRPr="005A644B">
        <w:rPr>
          <w:sz w:val="28"/>
          <w:szCs w:val="28"/>
        </w:rPr>
        <w:t>беспечени</w:t>
      </w:r>
      <w:r w:rsidR="00C879CC">
        <w:rPr>
          <w:sz w:val="28"/>
          <w:szCs w:val="28"/>
        </w:rPr>
        <w:t>е</w:t>
      </w:r>
      <w:r w:rsidR="00C879CC" w:rsidRPr="005A644B">
        <w:rPr>
          <w:sz w:val="28"/>
          <w:szCs w:val="28"/>
        </w:rPr>
        <w:t xml:space="preserve"> прозрачности и публичности </w:t>
      </w:r>
      <w:r w:rsidR="00C879CC">
        <w:rPr>
          <w:sz w:val="28"/>
          <w:szCs w:val="28"/>
        </w:rPr>
        <w:t>общественных финансов.</w:t>
      </w:r>
    </w:p>
    <w:p w14:paraId="65962809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3ACF">
        <w:rPr>
          <w:sz w:val="28"/>
          <w:szCs w:val="28"/>
        </w:rPr>
        <w:t xml:space="preserve">В целях повышения открытости и прозрачности </w:t>
      </w:r>
      <w:r w:rsidRPr="005A644B">
        <w:rPr>
          <w:sz w:val="28"/>
          <w:szCs w:val="28"/>
        </w:rPr>
        <w:t>информации о бюджетном процессе и бюджетном устройстве</w:t>
      </w:r>
      <w:r>
        <w:rPr>
          <w:sz w:val="28"/>
          <w:szCs w:val="28"/>
        </w:rPr>
        <w:t xml:space="preserve"> необходимо продолжить реализацию </w:t>
      </w:r>
      <w:r w:rsidRPr="00F33ACF">
        <w:rPr>
          <w:sz w:val="28"/>
          <w:szCs w:val="28"/>
        </w:rPr>
        <w:t>проектов, обеспечивающих наполнение информационных ресурсо</w:t>
      </w:r>
      <w:r>
        <w:rPr>
          <w:sz w:val="28"/>
          <w:szCs w:val="28"/>
        </w:rPr>
        <w:t>в сведениями о бюджетных данных:</w:t>
      </w:r>
    </w:p>
    <w:p w14:paraId="4C8ADF4C" w14:textId="77777777" w:rsidR="00C879CC" w:rsidRPr="00F33ACF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3ACF">
        <w:rPr>
          <w:sz w:val="28"/>
          <w:szCs w:val="28"/>
        </w:rPr>
        <w:t>проведение публичных слушаний по проект</w:t>
      </w:r>
      <w:r>
        <w:rPr>
          <w:sz w:val="28"/>
          <w:szCs w:val="28"/>
        </w:rPr>
        <w:t>ам бюджета</w:t>
      </w:r>
      <w:r w:rsidRPr="00573974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</w:t>
      </w:r>
      <w:r w:rsidRPr="00F33ACF">
        <w:rPr>
          <w:sz w:val="28"/>
          <w:szCs w:val="28"/>
        </w:rPr>
        <w:t>и годово</w:t>
      </w:r>
      <w:r>
        <w:rPr>
          <w:sz w:val="28"/>
          <w:szCs w:val="28"/>
        </w:rPr>
        <w:t>го</w:t>
      </w:r>
      <w:r w:rsidRPr="00F33ACF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</w:t>
      </w:r>
      <w:r w:rsidRPr="00F33ACF">
        <w:rPr>
          <w:sz w:val="28"/>
          <w:szCs w:val="28"/>
        </w:rPr>
        <w:t xml:space="preserve"> об исполнении бюджета</w:t>
      </w:r>
      <w:r w:rsidRPr="00573974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33ACF">
        <w:rPr>
          <w:sz w:val="28"/>
          <w:szCs w:val="28"/>
        </w:rPr>
        <w:t>;</w:t>
      </w:r>
    </w:p>
    <w:p w14:paraId="06A55462" w14:textId="77777777" w:rsidR="00C879CC" w:rsidRDefault="00C879CC" w:rsidP="00C879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3ACF">
        <w:rPr>
          <w:sz w:val="28"/>
          <w:szCs w:val="28"/>
        </w:rPr>
        <w:t xml:space="preserve">формирование </w:t>
      </w:r>
      <w:r w:rsidRPr="00E570C0">
        <w:rPr>
          <w:sz w:val="28"/>
          <w:szCs w:val="28"/>
        </w:rPr>
        <w:t>электронной информационной брошюры</w:t>
      </w:r>
      <w:r w:rsidRPr="00F33AC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33ACF">
        <w:rPr>
          <w:sz w:val="28"/>
          <w:szCs w:val="28"/>
        </w:rPr>
        <w:t>Бюджет для граждан</w:t>
      </w:r>
      <w:r>
        <w:rPr>
          <w:sz w:val="28"/>
          <w:szCs w:val="28"/>
        </w:rPr>
        <w:t>» к бюджету</w:t>
      </w:r>
      <w:r w:rsidRPr="00F33ACF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F96F59">
        <w:rPr>
          <w:sz w:val="28"/>
          <w:szCs w:val="28"/>
        </w:rPr>
        <w:t xml:space="preserve"> </w:t>
      </w:r>
      <w:r w:rsidRPr="00F33ACF">
        <w:rPr>
          <w:sz w:val="28"/>
          <w:szCs w:val="28"/>
        </w:rPr>
        <w:t>в доступной для широкого круга заинтересованных пользователей форме;</w:t>
      </w:r>
    </w:p>
    <w:p w14:paraId="0FA2EB0D" w14:textId="77777777" w:rsidR="00EE348F" w:rsidRPr="00FD4C73" w:rsidRDefault="00EE348F" w:rsidP="00EE34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73">
        <w:rPr>
          <w:rFonts w:ascii="Times New Roman" w:hAnsi="Times New Roman" w:cs="Times New Roman"/>
          <w:sz w:val="28"/>
          <w:szCs w:val="28"/>
        </w:rPr>
        <w:t xml:space="preserve">открытого размещения информации, связанной с реализацией бюджетного процесса в Атяшевском </w:t>
      </w:r>
      <w:r>
        <w:rPr>
          <w:rFonts w:ascii="Times New Roman" w:hAnsi="Times New Roman" w:cs="Times New Roman"/>
          <w:sz w:val="28"/>
          <w:szCs w:val="28"/>
        </w:rPr>
        <w:t>городском поселении</w:t>
      </w:r>
      <w:r w:rsidRPr="00FD4C7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в том числе на едином портале бюджетной системы Российской Федерации;</w:t>
      </w:r>
    </w:p>
    <w:p w14:paraId="78201515" w14:textId="77777777" w:rsidR="00EE348F" w:rsidRPr="00FD4C73" w:rsidRDefault="00EE348F" w:rsidP="00EE34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C73">
        <w:rPr>
          <w:rFonts w:ascii="Times New Roman" w:hAnsi="Times New Roman" w:cs="Times New Roman"/>
          <w:sz w:val="28"/>
          <w:szCs w:val="28"/>
        </w:rPr>
        <w:t xml:space="preserve">размещения годовых отчетов о ходе реализации и оценке эффективности муниципальных программ Атяшевского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FD4C73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FD4C73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в сети «Интернет»</w:t>
      </w:r>
      <w:r w:rsidRPr="00FD4C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5ABC9" w14:textId="77777777" w:rsidR="00EE348F" w:rsidRDefault="00EE348F" w:rsidP="00EE348F">
      <w:pPr>
        <w:pStyle w:val="ConsPlusNormal"/>
        <w:ind w:firstLine="709"/>
        <w:jc w:val="both"/>
        <w:rPr>
          <w:sz w:val="28"/>
          <w:szCs w:val="28"/>
        </w:rPr>
      </w:pPr>
      <w:r w:rsidRPr="00FD4C73">
        <w:rPr>
          <w:rFonts w:ascii="Times New Roman" w:hAnsi="Times New Roman" w:cs="Times New Roman"/>
          <w:sz w:val="28"/>
          <w:szCs w:val="28"/>
        </w:rPr>
        <w:t>проведения мероприятий, направленных на повышение бюджетной и финансовой грамотности населения.</w:t>
      </w:r>
    </w:p>
    <w:p w14:paraId="7D2BF9E2" w14:textId="77777777" w:rsidR="00C879CC" w:rsidRPr="00042E37" w:rsidRDefault="00C879CC" w:rsidP="00C879CC">
      <w:pPr>
        <w:ind w:firstLine="709"/>
        <w:jc w:val="both"/>
        <w:rPr>
          <w:sz w:val="28"/>
          <w:szCs w:val="28"/>
        </w:rPr>
      </w:pPr>
      <w:r w:rsidRPr="00042E37">
        <w:rPr>
          <w:sz w:val="28"/>
          <w:szCs w:val="28"/>
        </w:rPr>
        <w:t xml:space="preserve">В целом среднесрочную перспективу следует рассматривать, с одной стороны, как критический момент для принятия решений по стабилизации </w:t>
      </w:r>
      <w:r w:rsidRPr="00042E37">
        <w:rPr>
          <w:sz w:val="28"/>
          <w:szCs w:val="28"/>
        </w:rPr>
        <w:lastRenderedPageBreak/>
        <w:t>бюджетной системы</w:t>
      </w:r>
      <w:r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042E37">
        <w:rPr>
          <w:sz w:val="28"/>
          <w:szCs w:val="28"/>
        </w:rPr>
        <w:t xml:space="preserve">, а с другой стороны, как наиболее благоприятный с точки зрения относительно </w:t>
      </w:r>
      <w:r w:rsidRPr="008626C2">
        <w:rPr>
          <w:sz w:val="28"/>
          <w:szCs w:val="28"/>
        </w:rPr>
        <w:t xml:space="preserve">стабильного роста налоговых доходов </w:t>
      </w:r>
      <w:r>
        <w:rPr>
          <w:sz w:val="28"/>
          <w:szCs w:val="28"/>
        </w:rPr>
        <w:t xml:space="preserve">бюджета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8626C2">
        <w:rPr>
          <w:sz w:val="28"/>
          <w:szCs w:val="28"/>
        </w:rPr>
        <w:t xml:space="preserve"> и бюджетов</w:t>
      </w:r>
      <w:r>
        <w:rPr>
          <w:sz w:val="28"/>
          <w:szCs w:val="28"/>
        </w:rPr>
        <w:t xml:space="preserve"> поселений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8626C2">
        <w:rPr>
          <w:sz w:val="28"/>
          <w:szCs w:val="28"/>
        </w:rPr>
        <w:t xml:space="preserve">, а также успешности политики </w:t>
      </w:r>
      <w:r>
        <w:rPr>
          <w:sz w:val="28"/>
          <w:szCs w:val="28"/>
        </w:rPr>
        <w:t xml:space="preserve">оптимизации </w:t>
      </w:r>
      <w:r w:rsidRPr="008626C2">
        <w:rPr>
          <w:sz w:val="28"/>
          <w:szCs w:val="28"/>
        </w:rPr>
        <w:t>расходов.</w:t>
      </w:r>
      <w:r w:rsidRPr="00042E37">
        <w:rPr>
          <w:sz w:val="28"/>
          <w:szCs w:val="28"/>
        </w:rPr>
        <w:t xml:space="preserve"> Указанные предпосылки должны позволить выполнить задачу по выходу на бездефицитный бюджет</w:t>
      </w:r>
      <w:r w:rsidRPr="00573974"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042E37">
        <w:rPr>
          <w:sz w:val="28"/>
          <w:szCs w:val="28"/>
        </w:rPr>
        <w:t>, снижению долговой нагрузки без чрезмерного риска для показателей социально-экономического развития</w:t>
      </w:r>
      <w:r>
        <w:rPr>
          <w:sz w:val="28"/>
          <w:szCs w:val="28"/>
        </w:rPr>
        <w:t xml:space="preserve"> </w:t>
      </w:r>
      <w:r w:rsidRPr="00F96F59">
        <w:rPr>
          <w:sz w:val="28"/>
          <w:szCs w:val="28"/>
        </w:rPr>
        <w:t xml:space="preserve">Атяшевского </w:t>
      </w:r>
      <w:r w:rsidR="00A976EC">
        <w:rPr>
          <w:sz w:val="28"/>
          <w:szCs w:val="28"/>
        </w:rPr>
        <w:t>городского поселения</w:t>
      </w:r>
      <w:r w:rsidRPr="00042E37">
        <w:rPr>
          <w:sz w:val="28"/>
          <w:szCs w:val="28"/>
        </w:rPr>
        <w:t>.</w:t>
      </w:r>
    </w:p>
    <w:p w14:paraId="1B1E5854" w14:textId="77777777" w:rsidR="00C879CC" w:rsidRPr="00042E37" w:rsidRDefault="00C879CC" w:rsidP="00C879CC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62F576B" w14:textId="77777777" w:rsidR="00C879CC" w:rsidRPr="00DC73C3" w:rsidRDefault="00C879CC" w:rsidP="00C879CC">
      <w:pPr>
        <w:jc w:val="center"/>
        <w:rPr>
          <w:b/>
          <w:sz w:val="28"/>
          <w:szCs w:val="28"/>
        </w:rPr>
      </w:pPr>
      <w:r w:rsidRPr="00DC73C3">
        <w:rPr>
          <w:b/>
          <w:sz w:val="28"/>
          <w:szCs w:val="28"/>
        </w:rPr>
        <w:t xml:space="preserve">Основные направления </w:t>
      </w:r>
    </w:p>
    <w:p w14:paraId="113999F6" w14:textId="77777777" w:rsidR="00C879CC" w:rsidRDefault="00C879CC" w:rsidP="00C879CC">
      <w:pPr>
        <w:jc w:val="center"/>
        <w:rPr>
          <w:b/>
          <w:sz w:val="28"/>
          <w:szCs w:val="28"/>
        </w:rPr>
      </w:pPr>
      <w:r w:rsidRPr="00DC73C3">
        <w:rPr>
          <w:b/>
          <w:sz w:val="28"/>
          <w:szCs w:val="28"/>
        </w:rPr>
        <w:t xml:space="preserve">налоговой политики </w:t>
      </w:r>
      <w:r>
        <w:rPr>
          <w:b/>
          <w:sz w:val="28"/>
          <w:szCs w:val="28"/>
        </w:rPr>
        <w:t xml:space="preserve">Атяшевского </w:t>
      </w:r>
      <w:r w:rsidR="00A976EC">
        <w:rPr>
          <w:b/>
          <w:sz w:val="28"/>
          <w:szCs w:val="28"/>
        </w:rPr>
        <w:t>городского поселения</w:t>
      </w:r>
      <w:r w:rsidRPr="00DC73C3">
        <w:rPr>
          <w:b/>
          <w:sz w:val="28"/>
          <w:szCs w:val="28"/>
        </w:rPr>
        <w:t xml:space="preserve"> </w:t>
      </w:r>
    </w:p>
    <w:p w14:paraId="69D43008" w14:textId="77777777" w:rsidR="00C879CC" w:rsidRPr="00DC73C3" w:rsidRDefault="00C879CC" w:rsidP="00C879CC">
      <w:pPr>
        <w:jc w:val="center"/>
        <w:rPr>
          <w:b/>
          <w:sz w:val="28"/>
          <w:szCs w:val="28"/>
        </w:rPr>
      </w:pPr>
      <w:r w:rsidRPr="00DC73C3">
        <w:rPr>
          <w:b/>
          <w:sz w:val="28"/>
          <w:szCs w:val="28"/>
        </w:rPr>
        <w:t xml:space="preserve">на </w:t>
      </w:r>
      <w:r w:rsidR="00835D28">
        <w:rPr>
          <w:b/>
          <w:sz w:val="28"/>
          <w:szCs w:val="28"/>
        </w:rPr>
        <w:t>2023 год и плановый период 2024 и 2025 годов</w:t>
      </w:r>
    </w:p>
    <w:p w14:paraId="0C438F8E" w14:textId="77777777" w:rsidR="00C879CC" w:rsidRPr="007B2E4A" w:rsidRDefault="00C879CC" w:rsidP="00C879CC">
      <w:pPr>
        <w:ind w:firstLine="720"/>
        <w:jc w:val="center"/>
        <w:rPr>
          <w:b/>
          <w:sz w:val="28"/>
          <w:szCs w:val="28"/>
          <w:highlight w:val="yellow"/>
        </w:rPr>
      </w:pPr>
    </w:p>
    <w:p w14:paraId="16E6FC9A" w14:textId="77777777" w:rsidR="00C879CC" w:rsidRPr="003F0E90" w:rsidRDefault="00C879CC" w:rsidP="00C879C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0E90">
        <w:rPr>
          <w:rFonts w:ascii="Times New Roman" w:hAnsi="Times New Roman" w:cs="Times New Roman"/>
          <w:sz w:val="28"/>
          <w:szCs w:val="28"/>
        </w:rPr>
        <w:t xml:space="preserve">Налоговая политика </w:t>
      </w:r>
      <w:r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="00A976EC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3F0E90">
        <w:rPr>
          <w:rFonts w:ascii="Times New Roman" w:hAnsi="Times New Roman" w:cs="Times New Roman"/>
          <w:sz w:val="28"/>
          <w:szCs w:val="28"/>
        </w:rPr>
        <w:t xml:space="preserve"> в 20</w:t>
      </w:r>
      <w:r w:rsidR="00AE5E75">
        <w:rPr>
          <w:rFonts w:ascii="Times New Roman" w:hAnsi="Times New Roman" w:cs="Times New Roman"/>
          <w:sz w:val="28"/>
          <w:szCs w:val="28"/>
        </w:rPr>
        <w:t>2</w:t>
      </w:r>
      <w:r w:rsidR="00881EE1">
        <w:rPr>
          <w:rFonts w:ascii="Times New Roman" w:hAnsi="Times New Roman" w:cs="Times New Roman"/>
          <w:sz w:val="28"/>
          <w:szCs w:val="28"/>
        </w:rPr>
        <w:t>2</w:t>
      </w:r>
      <w:r w:rsidRPr="003F0E90">
        <w:rPr>
          <w:rFonts w:ascii="Times New Roman" w:hAnsi="Times New Roman" w:cs="Times New Roman"/>
          <w:sz w:val="28"/>
          <w:szCs w:val="28"/>
        </w:rPr>
        <w:t xml:space="preserve"> году и в плановом периоде</w:t>
      </w:r>
      <w:r w:rsidR="00AE5E75">
        <w:rPr>
          <w:rFonts w:ascii="Times New Roman" w:hAnsi="Times New Roman" w:cs="Times New Roman"/>
          <w:sz w:val="28"/>
          <w:szCs w:val="28"/>
        </w:rPr>
        <w:t xml:space="preserve"> </w:t>
      </w:r>
      <w:r w:rsidRPr="003F0E90">
        <w:rPr>
          <w:rFonts w:ascii="Times New Roman" w:hAnsi="Times New Roman" w:cs="Times New Roman"/>
          <w:sz w:val="28"/>
          <w:szCs w:val="28"/>
        </w:rPr>
        <w:t xml:space="preserve"> 202</w:t>
      </w:r>
      <w:r w:rsidR="00881EE1">
        <w:rPr>
          <w:rFonts w:ascii="Times New Roman" w:hAnsi="Times New Roman" w:cs="Times New Roman"/>
          <w:sz w:val="28"/>
          <w:szCs w:val="28"/>
        </w:rPr>
        <w:t>3</w:t>
      </w:r>
      <w:r w:rsidRPr="003F0E90">
        <w:rPr>
          <w:rFonts w:ascii="Times New Roman" w:hAnsi="Times New Roman" w:cs="Times New Roman"/>
          <w:sz w:val="28"/>
          <w:szCs w:val="28"/>
        </w:rPr>
        <w:t xml:space="preserve"> </w:t>
      </w:r>
      <w:r w:rsidR="00881EE1">
        <w:rPr>
          <w:rFonts w:ascii="Times New Roman" w:hAnsi="Times New Roman" w:cs="Times New Roman"/>
          <w:sz w:val="28"/>
          <w:szCs w:val="28"/>
        </w:rPr>
        <w:t xml:space="preserve"> </w:t>
      </w:r>
      <w:r w:rsidRPr="003F0E90">
        <w:rPr>
          <w:rFonts w:ascii="Times New Roman" w:hAnsi="Times New Roman" w:cs="Times New Roman"/>
          <w:sz w:val="28"/>
          <w:szCs w:val="28"/>
        </w:rPr>
        <w:t xml:space="preserve">и </w:t>
      </w:r>
      <w:r w:rsidR="00881EE1">
        <w:rPr>
          <w:rFonts w:ascii="Times New Roman" w:hAnsi="Times New Roman" w:cs="Times New Roman"/>
          <w:sz w:val="28"/>
          <w:szCs w:val="28"/>
        </w:rPr>
        <w:t xml:space="preserve"> </w:t>
      </w:r>
      <w:r w:rsidRPr="003F0E90">
        <w:rPr>
          <w:rFonts w:ascii="Times New Roman" w:hAnsi="Times New Roman" w:cs="Times New Roman"/>
          <w:sz w:val="28"/>
          <w:szCs w:val="28"/>
        </w:rPr>
        <w:t>202</w:t>
      </w:r>
      <w:r w:rsidR="00881EE1">
        <w:rPr>
          <w:rFonts w:ascii="Times New Roman" w:hAnsi="Times New Roman" w:cs="Times New Roman"/>
          <w:sz w:val="28"/>
          <w:szCs w:val="28"/>
        </w:rPr>
        <w:t>4</w:t>
      </w:r>
      <w:r w:rsidRPr="003F0E90">
        <w:rPr>
          <w:rFonts w:ascii="Times New Roman" w:hAnsi="Times New Roman" w:cs="Times New Roman"/>
          <w:sz w:val="28"/>
          <w:szCs w:val="28"/>
        </w:rPr>
        <w:t xml:space="preserve"> годов должна быть направлена на развитие круга и повышение устойчивости субъектов экономической деятельности, обеспечивающ</w:t>
      </w:r>
      <w:r w:rsidR="00182102">
        <w:rPr>
          <w:rFonts w:ascii="Times New Roman" w:hAnsi="Times New Roman" w:cs="Times New Roman"/>
          <w:sz w:val="28"/>
          <w:szCs w:val="28"/>
        </w:rPr>
        <w:t>их формирование доходов бюджета</w:t>
      </w:r>
      <w:r w:rsidRPr="003F0E90">
        <w:rPr>
          <w:rFonts w:ascii="Times New Roman" w:hAnsi="Times New Roman" w:cs="Times New Roman"/>
          <w:sz w:val="28"/>
          <w:szCs w:val="28"/>
        </w:rPr>
        <w:t xml:space="preserve">, динамичное поступление доходов в бюджет </w:t>
      </w:r>
      <w:r w:rsidR="00182102">
        <w:rPr>
          <w:rFonts w:ascii="Times New Roman" w:hAnsi="Times New Roman" w:cs="Times New Roman"/>
          <w:sz w:val="28"/>
          <w:szCs w:val="28"/>
        </w:rPr>
        <w:t xml:space="preserve">Атяшевского городского поселения </w:t>
      </w:r>
      <w:r w:rsidRPr="003F0E90">
        <w:rPr>
          <w:rFonts w:ascii="Times New Roman" w:hAnsi="Times New Roman" w:cs="Times New Roman"/>
          <w:sz w:val="28"/>
          <w:szCs w:val="28"/>
        </w:rPr>
        <w:t xml:space="preserve">при активизации действий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в Атяшевском </w:t>
      </w:r>
      <w:r w:rsidR="00182102">
        <w:rPr>
          <w:rFonts w:ascii="Times New Roman" w:hAnsi="Times New Roman" w:cs="Times New Roman"/>
          <w:sz w:val="28"/>
          <w:szCs w:val="28"/>
        </w:rPr>
        <w:t>городском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E90">
        <w:rPr>
          <w:rFonts w:ascii="Times New Roman" w:hAnsi="Times New Roman" w:cs="Times New Roman"/>
          <w:sz w:val="28"/>
          <w:szCs w:val="28"/>
        </w:rPr>
        <w:t xml:space="preserve">по увеличению собственных доходов </w:t>
      </w:r>
      <w:r>
        <w:rPr>
          <w:rFonts w:ascii="Times New Roman" w:hAnsi="Times New Roman" w:cs="Times New Roman"/>
          <w:sz w:val="28"/>
          <w:szCs w:val="28"/>
        </w:rPr>
        <w:t>бюджет</w:t>
      </w:r>
      <w:r w:rsidR="001821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755465" w14:textId="77777777" w:rsidR="00C879CC" w:rsidRPr="00C045BC" w:rsidRDefault="00C879CC" w:rsidP="00C879C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045BC">
        <w:rPr>
          <w:rFonts w:ascii="Times New Roman" w:hAnsi="Times New Roman" w:cs="Times New Roman"/>
          <w:sz w:val="28"/>
          <w:szCs w:val="28"/>
        </w:rPr>
        <w:t>В предстоящем периоде необходимо сосредоточиться на:</w:t>
      </w:r>
    </w:p>
    <w:p w14:paraId="4E338639" w14:textId="77777777" w:rsidR="00C879CC" w:rsidRPr="003F0E90" w:rsidRDefault="00C879CC" w:rsidP="00C879C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045BC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0E90">
        <w:rPr>
          <w:rFonts w:ascii="Times New Roman" w:hAnsi="Times New Roman" w:cs="Times New Roman"/>
          <w:sz w:val="28"/>
          <w:szCs w:val="28"/>
        </w:rPr>
        <w:t>родолжени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0E90">
        <w:rPr>
          <w:rFonts w:ascii="Times New Roman" w:hAnsi="Times New Roman" w:cs="Times New Roman"/>
          <w:sz w:val="28"/>
          <w:szCs w:val="28"/>
        </w:rPr>
        <w:t xml:space="preserve"> работы по переходу к налогообложению объектов недвижимого имущества исходя из их кадастровой стоимости.</w:t>
      </w:r>
    </w:p>
    <w:p w14:paraId="29B12940" w14:textId="77777777" w:rsidR="00C879CC" w:rsidRPr="003F0E90" w:rsidRDefault="00C879CC" w:rsidP="00C879C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0E90">
        <w:rPr>
          <w:rFonts w:ascii="Times New Roman" w:hAnsi="Times New Roman" w:cs="Times New Roman"/>
          <w:sz w:val="28"/>
          <w:szCs w:val="28"/>
        </w:rPr>
        <w:t>Уточнение порядка исчисления налога на имущество физических лиц с установлением коэффициента, ограничивающего ежегодное увеличение суммы налога, исчисляемого на основании кадастровой стоимости, не более чем на 10 процентов по сравнению с предыдущим годом. Одновременно предусматривается отказ от применения временного коэффициента в размере 0,8, применяемого, начиная с четвертого налогового периода применения кадастровой стоимости в ка</w:t>
      </w:r>
      <w:r>
        <w:rPr>
          <w:rFonts w:ascii="Times New Roman" w:hAnsi="Times New Roman" w:cs="Times New Roman"/>
          <w:sz w:val="28"/>
          <w:szCs w:val="28"/>
        </w:rPr>
        <w:t>честве налоговой базы по налогу</w:t>
      </w:r>
      <w:r w:rsidRPr="003F0E90">
        <w:rPr>
          <w:rFonts w:ascii="Times New Roman" w:hAnsi="Times New Roman" w:cs="Times New Roman"/>
          <w:sz w:val="28"/>
          <w:szCs w:val="28"/>
        </w:rPr>
        <w:t>;</w:t>
      </w:r>
    </w:p>
    <w:p w14:paraId="0C884F59" w14:textId="77777777" w:rsidR="00C879CC" w:rsidRPr="003F0E90" w:rsidRDefault="00C879CC" w:rsidP="00C879C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3F0E90">
        <w:rPr>
          <w:rFonts w:ascii="Times New Roman" w:hAnsi="Times New Roman" w:cs="Times New Roman"/>
          <w:sz w:val="28"/>
          <w:szCs w:val="28"/>
        </w:rPr>
        <w:t>остоянн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0E90">
        <w:rPr>
          <w:rFonts w:ascii="Times New Roman" w:hAnsi="Times New Roman" w:cs="Times New Roman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0E90">
        <w:rPr>
          <w:rFonts w:ascii="Times New Roman" w:hAnsi="Times New Roman" w:cs="Times New Roman"/>
          <w:sz w:val="28"/>
          <w:szCs w:val="28"/>
        </w:rPr>
        <w:t xml:space="preserve"> и систематическ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0E90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0E90">
        <w:rPr>
          <w:rFonts w:ascii="Times New Roman" w:hAnsi="Times New Roman" w:cs="Times New Roman"/>
          <w:sz w:val="28"/>
          <w:szCs w:val="28"/>
        </w:rPr>
        <w:t xml:space="preserve"> полноты использования и эффективности действия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органов местного самоуправления </w:t>
      </w:r>
      <w:r w:rsidRPr="003F0E90">
        <w:rPr>
          <w:rFonts w:ascii="Times New Roman" w:hAnsi="Times New Roman" w:cs="Times New Roman"/>
          <w:sz w:val="28"/>
          <w:szCs w:val="28"/>
        </w:rPr>
        <w:t>налоговых льгот, оперативное реагирование на результаты анализа в виде отмены налоговых преимуществ и льгот, либо совершенствование механизма их 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58CDAA" w14:textId="77777777" w:rsidR="00C879CC" w:rsidRDefault="00C879CC" w:rsidP="00C879CC">
      <w:pPr>
        <w:rPr>
          <w:b/>
          <w:sz w:val="28"/>
          <w:szCs w:val="28"/>
        </w:rPr>
      </w:pPr>
    </w:p>
    <w:p w14:paraId="3DD6E5C6" w14:textId="77777777" w:rsidR="00C879CC" w:rsidRDefault="00C879CC" w:rsidP="00C879CC">
      <w:pPr>
        <w:jc w:val="center"/>
        <w:rPr>
          <w:b/>
          <w:sz w:val="28"/>
          <w:szCs w:val="28"/>
        </w:rPr>
      </w:pPr>
    </w:p>
    <w:p w14:paraId="7839AFCC" w14:textId="77777777" w:rsidR="00E84631" w:rsidRDefault="00E84631" w:rsidP="00AA0D62">
      <w:pPr>
        <w:jc w:val="right"/>
        <w:rPr>
          <w:b/>
          <w:bCs/>
          <w:sz w:val="28"/>
          <w:szCs w:val="28"/>
        </w:rPr>
      </w:pPr>
    </w:p>
    <w:sectPr w:rsidR="00E84631" w:rsidSect="00AA0D62">
      <w:headerReference w:type="default" r:id="rId8"/>
      <w:pgSz w:w="11906" w:h="16838"/>
      <w:pgMar w:top="1134" w:right="851" w:bottom="1134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0E098" w14:textId="77777777" w:rsidR="00C706F2" w:rsidRDefault="00C706F2">
      <w:r>
        <w:separator/>
      </w:r>
    </w:p>
  </w:endnote>
  <w:endnote w:type="continuationSeparator" w:id="0">
    <w:p w14:paraId="2B0BFE1A" w14:textId="77777777" w:rsidR="00C706F2" w:rsidRDefault="00C7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22D57" w14:textId="77777777" w:rsidR="00C706F2" w:rsidRDefault="00C706F2">
      <w:r>
        <w:separator/>
      </w:r>
    </w:p>
  </w:footnote>
  <w:footnote w:type="continuationSeparator" w:id="0">
    <w:p w14:paraId="3511D635" w14:textId="77777777" w:rsidR="00C706F2" w:rsidRDefault="00C70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23F3E" w14:textId="77777777" w:rsidR="00E84631" w:rsidRDefault="00C506C0" w:rsidP="00366DBF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8463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07B2C">
      <w:rPr>
        <w:rStyle w:val="a9"/>
        <w:noProof/>
      </w:rPr>
      <w:t>8</w:t>
    </w:r>
    <w:r>
      <w:rPr>
        <w:rStyle w:val="a9"/>
      </w:rPr>
      <w:fldChar w:fldCharType="end"/>
    </w:r>
  </w:p>
  <w:p w14:paraId="2E511035" w14:textId="77777777" w:rsidR="00E84631" w:rsidRDefault="00E84631" w:rsidP="00AC0E3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7EBE"/>
    <w:multiLevelType w:val="hybridMultilevel"/>
    <w:tmpl w:val="470E74E0"/>
    <w:lvl w:ilvl="0" w:tplc="3AB80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DF651C"/>
    <w:multiLevelType w:val="hybridMultilevel"/>
    <w:tmpl w:val="8AC8A18A"/>
    <w:lvl w:ilvl="0" w:tplc="55C019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EA1A26"/>
    <w:multiLevelType w:val="hybridMultilevel"/>
    <w:tmpl w:val="99B8A3D4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C300A5"/>
    <w:multiLevelType w:val="hybridMultilevel"/>
    <w:tmpl w:val="C03EB998"/>
    <w:lvl w:ilvl="0" w:tplc="A96AF9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032D8A"/>
    <w:multiLevelType w:val="hybridMultilevel"/>
    <w:tmpl w:val="7ACC89E2"/>
    <w:lvl w:ilvl="0" w:tplc="1A0473A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73A"/>
    <w:rsid w:val="00000A6B"/>
    <w:rsid w:val="00001C39"/>
    <w:rsid w:val="000020F1"/>
    <w:rsid w:val="000060C7"/>
    <w:rsid w:val="0000792E"/>
    <w:rsid w:val="00010A53"/>
    <w:rsid w:val="0001129B"/>
    <w:rsid w:val="00012BBB"/>
    <w:rsid w:val="00013AAA"/>
    <w:rsid w:val="00015466"/>
    <w:rsid w:val="00015761"/>
    <w:rsid w:val="0001798F"/>
    <w:rsid w:val="00020641"/>
    <w:rsid w:val="00021568"/>
    <w:rsid w:val="0002214C"/>
    <w:rsid w:val="00022C90"/>
    <w:rsid w:val="00022E0A"/>
    <w:rsid w:val="00026222"/>
    <w:rsid w:val="00031F9E"/>
    <w:rsid w:val="0003245F"/>
    <w:rsid w:val="0003280D"/>
    <w:rsid w:val="00036F03"/>
    <w:rsid w:val="000411D3"/>
    <w:rsid w:val="0004190B"/>
    <w:rsid w:val="000421C0"/>
    <w:rsid w:val="00045E4C"/>
    <w:rsid w:val="00050508"/>
    <w:rsid w:val="00053FF1"/>
    <w:rsid w:val="00056738"/>
    <w:rsid w:val="00062C04"/>
    <w:rsid w:val="00063AEA"/>
    <w:rsid w:val="000648CF"/>
    <w:rsid w:val="00065F10"/>
    <w:rsid w:val="00076140"/>
    <w:rsid w:val="00076334"/>
    <w:rsid w:val="000802D9"/>
    <w:rsid w:val="00096C5A"/>
    <w:rsid w:val="000973CB"/>
    <w:rsid w:val="000A0065"/>
    <w:rsid w:val="000A7B3F"/>
    <w:rsid w:val="000B0C51"/>
    <w:rsid w:val="000B3B7E"/>
    <w:rsid w:val="000B3F98"/>
    <w:rsid w:val="000B4546"/>
    <w:rsid w:val="000B6871"/>
    <w:rsid w:val="000C0530"/>
    <w:rsid w:val="000C093E"/>
    <w:rsid w:val="000C74BF"/>
    <w:rsid w:val="000D2B58"/>
    <w:rsid w:val="000D2DDA"/>
    <w:rsid w:val="000D3967"/>
    <w:rsid w:val="000D5A2A"/>
    <w:rsid w:val="000E2BC7"/>
    <w:rsid w:val="000E6589"/>
    <w:rsid w:val="000E7264"/>
    <w:rsid w:val="000F02BC"/>
    <w:rsid w:val="000F141A"/>
    <w:rsid w:val="000F160E"/>
    <w:rsid w:val="000F6107"/>
    <w:rsid w:val="000F7461"/>
    <w:rsid w:val="001009C1"/>
    <w:rsid w:val="00101633"/>
    <w:rsid w:val="00102FF2"/>
    <w:rsid w:val="001031DB"/>
    <w:rsid w:val="00103D81"/>
    <w:rsid w:val="00110377"/>
    <w:rsid w:val="001138FC"/>
    <w:rsid w:val="00115DB3"/>
    <w:rsid w:val="00120735"/>
    <w:rsid w:val="001215FC"/>
    <w:rsid w:val="001217F1"/>
    <w:rsid w:val="0012408F"/>
    <w:rsid w:val="00132324"/>
    <w:rsid w:val="00136201"/>
    <w:rsid w:val="00141820"/>
    <w:rsid w:val="00144904"/>
    <w:rsid w:val="00144A84"/>
    <w:rsid w:val="00160142"/>
    <w:rsid w:val="00162596"/>
    <w:rsid w:val="0016363A"/>
    <w:rsid w:val="001645D7"/>
    <w:rsid w:val="00166A31"/>
    <w:rsid w:val="00182102"/>
    <w:rsid w:val="001842D1"/>
    <w:rsid w:val="001848FB"/>
    <w:rsid w:val="00185242"/>
    <w:rsid w:val="00185A75"/>
    <w:rsid w:val="0019529C"/>
    <w:rsid w:val="001A046E"/>
    <w:rsid w:val="001A51F6"/>
    <w:rsid w:val="001B2CB1"/>
    <w:rsid w:val="001B39F1"/>
    <w:rsid w:val="001B402B"/>
    <w:rsid w:val="001B5A48"/>
    <w:rsid w:val="001B60F8"/>
    <w:rsid w:val="001C415B"/>
    <w:rsid w:val="001C4B92"/>
    <w:rsid w:val="001C5554"/>
    <w:rsid w:val="001C64E0"/>
    <w:rsid w:val="001C6875"/>
    <w:rsid w:val="001C7B5E"/>
    <w:rsid w:val="001D0886"/>
    <w:rsid w:val="001D0F46"/>
    <w:rsid w:val="001D1A8F"/>
    <w:rsid w:val="001D4776"/>
    <w:rsid w:val="001E0336"/>
    <w:rsid w:val="001E2366"/>
    <w:rsid w:val="001E27C8"/>
    <w:rsid w:val="001E493A"/>
    <w:rsid w:val="001E4E7D"/>
    <w:rsid w:val="001E71F4"/>
    <w:rsid w:val="001F1FBA"/>
    <w:rsid w:val="001F3F4A"/>
    <w:rsid w:val="00202C7B"/>
    <w:rsid w:val="00211B3E"/>
    <w:rsid w:val="00212BED"/>
    <w:rsid w:val="00213793"/>
    <w:rsid w:val="00217360"/>
    <w:rsid w:val="00220329"/>
    <w:rsid w:val="002245FB"/>
    <w:rsid w:val="002256A3"/>
    <w:rsid w:val="002256F1"/>
    <w:rsid w:val="00230C6C"/>
    <w:rsid w:val="002333D7"/>
    <w:rsid w:val="0024041F"/>
    <w:rsid w:val="00240655"/>
    <w:rsid w:val="00242FD8"/>
    <w:rsid w:val="00244115"/>
    <w:rsid w:val="0024650E"/>
    <w:rsid w:val="0025300F"/>
    <w:rsid w:val="00254F7C"/>
    <w:rsid w:val="00255FFD"/>
    <w:rsid w:val="00260F91"/>
    <w:rsid w:val="00265E69"/>
    <w:rsid w:val="00274CEC"/>
    <w:rsid w:val="0027628F"/>
    <w:rsid w:val="002768D5"/>
    <w:rsid w:val="002777E1"/>
    <w:rsid w:val="002814DC"/>
    <w:rsid w:val="00286046"/>
    <w:rsid w:val="002907AA"/>
    <w:rsid w:val="00292125"/>
    <w:rsid w:val="00292A81"/>
    <w:rsid w:val="00293A48"/>
    <w:rsid w:val="00293E53"/>
    <w:rsid w:val="002954EA"/>
    <w:rsid w:val="00296D82"/>
    <w:rsid w:val="002A2699"/>
    <w:rsid w:val="002B3BB7"/>
    <w:rsid w:val="002B432E"/>
    <w:rsid w:val="002B4D91"/>
    <w:rsid w:val="002B5343"/>
    <w:rsid w:val="002B5DA2"/>
    <w:rsid w:val="002C0710"/>
    <w:rsid w:val="002C1028"/>
    <w:rsid w:val="002C6D5E"/>
    <w:rsid w:val="002D4BA8"/>
    <w:rsid w:val="002D6EDD"/>
    <w:rsid w:val="002F22AA"/>
    <w:rsid w:val="002F282F"/>
    <w:rsid w:val="002F38E5"/>
    <w:rsid w:val="002F4600"/>
    <w:rsid w:val="002F7343"/>
    <w:rsid w:val="00302D06"/>
    <w:rsid w:val="00304C44"/>
    <w:rsid w:val="0030691D"/>
    <w:rsid w:val="003107A1"/>
    <w:rsid w:val="00313A3E"/>
    <w:rsid w:val="00314E18"/>
    <w:rsid w:val="00315754"/>
    <w:rsid w:val="00315D65"/>
    <w:rsid w:val="003163C7"/>
    <w:rsid w:val="00320E6B"/>
    <w:rsid w:val="00324C00"/>
    <w:rsid w:val="00326C91"/>
    <w:rsid w:val="00330F25"/>
    <w:rsid w:val="00336653"/>
    <w:rsid w:val="00336C51"/>
    <w:rsid w:val="0034478A"/>
    <w:rsid w:val="0034768C"/>
    <w:rsid w:val="0035096D"/>
    <w:rsid w:val="003530D4"/>
    <w:rsid w:val="00353D7C"/>
    <w:rsid w:val="00360847"/>
    <w:rsid w:val="00360E6B"/>
    <w:rsid w:val="00366DBF"/>
    <w:rsid w:val="00367BA8"/>
    <w:rsid w:val="00371045"/>
    <w:rsid w:val="003717E9"/>
    <w:rsid w:val="00375051"/>
    <w:rsid w:val="00376FFD"/>
    <w:rsid w:val="0038469A"/>
    <w:rsid w:val="00384BF4"/>
    <w:rsid w:val="00385F04"/>
    <w:rsid w:val="00394DD9"/>
    <w:rsid w:val="003A3E53"/>
    <w:rsid w:val="003A7DCA"/>
    <w:rsid w:val="003B126E"/>
    <w:rsid w:val="003C08B8"/>
    <w:rsid w:val="003C0C55"/>
    <w:rsid w:val="003C19C7"/>
    <w:rsid w:val="003C5AAC"/>
    <w:rsid w:val="003C6897"/>
    <w:rsid w:val="003D4AFD"/>
    <w:rsid w:val="003D570A"/>
    <w:rsid w:val="003D5AFB"/>
    <w:rsid w:val="003D5E92"/>
    <w:rsid w:val="003E089E"/>
    <w:rsid w:val="003E36E7"/>
    <w:rsid w:val="003E7C66"/>
    <w:rsid w:val="003F15BC"/>
    <w:rsid w:val="003F2305"/>
    <w:rsid w:val="00405CEE"/>
    <w:rsid w:val="00410117"/>
    <w:rsid w:val="004157B1"/>
    <w:rsid w:val="004166AD"/>
    <w:rsid w:val="00416B2B"/>
    <w:rsid w:val="00417946"/>
    <w:rsid w:val="00417A42"/>
    <w:rsid w:val="00420E91"/>
    <w:rsid w:val="00424497"/>
    <w:rsid w:val="0042581D"/>
    <w:rsid w:val="00430B41"/>
    <w:rsid w:val="00432416"/>
    <w:rsid w:val="0043268B"/>
    <w:rsid w:val="00432C42"/>
    <w:rsid w:val="00435467"/>
    <w:rsid w:val="00435A61"/>
    <w:rsid w:val="00441EC2"/>
    <w:rsid w:val="00442C20"/>
    <w:rsid w:val="00442D70"/>
    <w:rsid w:val="004473AA"/>
    <w:rsid w:val="004500BE"/>
    <w:rsid w:val="00454B02"/>
    <w:rsid w:val="0045681E"/>
    <w:rsid w:val="0046179A"/>
    <w:rsid w:val="004626AD"/>
    <w:rsid w:val="004626BF"/>
    <w:rsid w:val="00474A22"/>
    <w:rsid w:val="00475198"/>
    <w:rsid w:val="0047566A"/>
    <w:rsid w:val="00477F11"/>
    <w:rsid w:val="00484ABF"/>
    <w:rsid w:val="00491913"/>
    <w:rsid w:val="00494111"/>
    <w:rsid w:val="00496A56"/>
    <w:rsid w:val="00497CC3"/>
    <w:rsid w:val="00497EE2"/>
    <w:rsid w:val="004A09DB"/>
    <w:rsid w:val="004A35EF"/>
    <w:rsid w:val="004A672C"/>
    <w:rsid w:val="004A7051"/>
    <w:rsid w:val="004B4A95"/>
    <w:rsid w:val="004B5143"/>
    <w:rsid w:val="004B57F1"/>
    <w:rsid w:val="004C5008"/>
    <w:rsid w:val="004C500C"/>
    <w:rsid w:val="004C6638"/>
    <w:rsid w:val="004C7335"/>
    <w:rsid w:val="004D3F0D"/>
    <w:rsid w:val="004D5988"/>
    <w:rsid w:val="004F1748"/>
    <w:rsid w:val="004F59B5"/>
    <w:rsid w:val="004F6107"/>
    <w:rsid w:val="00501390"/>
    <w:rsid w:val="00501871"/>
    <w:rsid w:val="005106FC"/>
    <w:rsid w:val="00521B25"/>
    <w:rsid w:val="00524868"/>
    <w:rsid w:val="005258DF"/>
    <w:rsid w:val="005259D9"/>
    <w:rsid w:val="00532D33"/>
    <w:rsid w:val="00535EBF"/>
    <w:rsid w:val="00545787"/>
    <w:rsid w:val="00545B50"/>
    <w:rsid w:val="005513E6"/>
    <w:rsid w:val="00551479"/>
    <w:rsid w:val="00555AA6"/>
    <w:rsid w:val="00560449"/>
    <w:rsid w:val="005605D9"/>
    <w:rsid w:val="0056544D"/>
    <w:rsid w:val="00567084"/>
    <w:rsid w:val="005671D8"/>
    <w:rsid w:val="00572EBD"/>
    <w:rsid w:val="005833AE"/>
    <w:rsid w:val="00592016"/>
    <w:rsid w:val="005A40BC"/>
    <w:rsid w:val="005B4CAE"/>
    <w:rsid w:val="005B5FA8"/>
    <w:rsid w:val="005C4BE6"/>
    <w:rsid w:val="005C7819"/>
    <w:rsid w:val="005D0899"/>
    <w:rsid w:val="005D606A"/>
    <w:rsid w:val="005E1520"/>
    <w:rsid w:val="005E22D3"/>
    <w:rsid w:val="005E2632"/>
    <w:rsid w:val="005E4E55"/>
    <w:rsid w:val="005F087C"/>
    <w:rsid w:val="005F1267"/>
    <w:rsid w:val="005F4E10"/>
    <w:rsid w:val="005F6BE5"/>
    <w:rsid w:val="005F7D2D"/>
    <w:rsid w:val="00601D11"/>
    <w:rsid w:val="00605403"/>
    <w:rsid w:val="0061039A"/>
    <w:rsid w:val="006113D3"/>
    <w:rsid w:val="006121FD"/>
    <w:rsid w:val="006145EF"/>
    <w:rsid w:val="0062394C"/>
    <w:rsid w:val="00630480"/>
    <w:rsid w:val="00632A35"/>
    <w:rsid w:val="00635967"/>
    <w:rsid w:val="006407A2"/>
    <w:rsid w:val="00641396"/>
    <w:rsid w:val="006414A9"/>
    <w:rsid w:val="00650280"/>
    <w:rsid w:val="00650D6A"/>
    <w:rsid w:val="00653D4B"/>
    <w:rsid w:val="00654064"/>
    <w:rsid w:val="00663431"/>
    <w:rsid w:val="00665F22"/>
    <w:rsid w:val="006710A8"/>
    <w:rsid w:val="00676BF1"/>
    <w:rsid w:val="00677789"/>
    <w:rsid w:val="0067784A"/>
    <w:rsid w:val="00677CB6"/>
    <w:rsid w:val="00685760"/>
    <w:rsid w:val="0068581C"/>
    <w:rsid w:val="0068673A"/>
    <w:rsid w:val="00690FD7"/>
    <w:rsid w:val="00693E55"/>
    <w:rsid w:val="00694952"/>
    <w:rsid w:val="00695C38"/>
    <w:rsid w:val="0069621E"/>
    <w:rsid w:val="00696DC1"/>
    <w:rsid w:val="006A1433"/>
    <w:rsid w:val="006A1DD6"/>
    <w:rsid w:val="006A598A"/>
    <w:rsid w:val="006A706F"/>
    <w:rsid w:val="006B03BD"/>
    <w:rsid w:val="006B27FA"/>
    <w:rsid w:val="006B3AE2"/>
    <w:rsid w:val="006B4E1D"/>
    <w:rsid w:val="006B6438"/>
    <w:rsid w:val="006B73A5"/>
    <w:rsid w:val="006B7C5B"/>
    <w:rsid w:val="006C245C"/>
    <w:rsid w:val="006C56F2"/>
    <w:rsid w:val="006C5A5C"/>
    <w:rsid w:val="006D0DD0"/>
    <w:rsid w:val="006D10CE"/>
    <w:rsid w:val="006D27FC"/>
    <w:rsid w:val="006D4215"/>
    <w:rsid w:val="006D43FF"/>
    <w:rsid w:val="006E0F8D"/>
    <w:rsid w:val="006E51DC"/>
    <w:rsid w:val="006E5794"/>
    <w:rsid w:val="006F0ED2"/>
    <w:rsid w:val="006F4784"/>
    <w:rsid w:val="006F708D"/>
    <w:rsid w:val="00703900"/>
    <w:rsid w:val="00707821"/>
    <w:rsid w:val="00707E61"/>
    <w:rsid w:val="00712880"/>
    <w:rsid w:val="007159D7"/>
    <w:rsid w:val="00717ACB"/>
    <w:rsid w:val="00721612"/>
    <w:rsid w:val="00724D7D"/>
    <w:rsid w:val="007250C1"/>
    <w:rsid w:val="0073189E"/>
    <w:rsid w:val="00732DB5"/>
    <w:rsid w:val="00734C9E"/>
    <w:rsid w:val="007460F9"/>
    <w:rsid w:val="00751C26"/>
    <w:rsid w:val="0075710F"/>
    <w:rsid w:val="0075732F"/>
    <w:rsid w:val="00763825"/>
    <w:rsid w:val="0076638C"/>
    <w:rsid w:val="0076694B"/>
    <w:rsid w:val="00767A2C"/>
    <w:rsid w:val="00770897"/>
    <w:rsid w:val="00771123"/>
    <w:rsid w:val="0077136F"/>
    <w:rsid w:val="007751A9"/>
    <w:rsid w:val="00776BB5"/>
    <w:rsid w:val="00777D28"/>
    <w:rsid w:val="007819E3"/>
    <w:rsid w:val="0079561E"/>
    <w:rsid w:val="007963A0"/>
    <w:rsid w:val="007A22EF"/>
    <w:rsid w:val="007B24DF"/>
    <w:rsid w:val="007B5EDC"/>
    <w:rsid w:val="007B6723"/>
    <w:rsid w:val="007C1CE3"/>
    <w:rsid w:val="007C4355"/>
    <w:rsid w:val="007C47BF"/>
    <w:rsid w:val="007C4E99"/>
    <w:rsid w:val="007C6965"/>
    <w:rsid w:val="007D1B0D"/>
    <w:rsid w:val="007D4090"/>
    <w:rsid w:val="007E06CD"/>
    <w:rsid w:val="007E2ED3"/>
    <w:rsid w:val="007E466B"/>
    <w:rsid w:val="007E5FA1"/>
    <w:rsid w:val="007F13EA"/>
    <w:rsid w:val="007F6E30"/>
    <w:rsid w:val="00800D5C"/>
    <w:rsid w:val="00802A3B"/>
    <w:rsid w:val="00805939"/>
    <w:rsid w:val="00810C11"/>
    <w:rsid w:val="008149B2"/>
    <w:rsid w:val="00814C44"/>
    <w:rsid w:val="00822CB4"/>
    <w:rsid w:val="008248F5"/>
    <w:rsid w:val="00830D97"/>
    <w:rsid w:val="00834B3C"/>
    <w:rsid w:val="00835D28"/>
    <w:rsid w:val="00835F19"/>
    <w:rsid w:val="00842163"/>
    <w:rsid w:val="00842971"/>
    <w:rsid w:val="00845514"/>
    <w:rsid w:val="008456C1"/>
    <w:rsid w:val="008470A9"/>
    <w:rsid w:val="0085192D"/>
    <w:rsid w:val="00855DFB"/>
    <w:rsid w:val="00855E71"/>
    <w:rsid w:val="00862615"/>
    <w:rsid w:val="00866F56"/>
    <w:rsid w:val="008677EC"/>
    <w:rsid w:val="00867B61"/>
    <w:rsid w:val="008710CF"/>
    <w:rsid w:val="00871AE1"/>
    <w:rsid w:val="00872BC8"/>
    <w:rsid w:val="00875304"/>
    <w:rsid w:val="00876EB4"/>
    <w:rsid w:val="00881EE1"/>
    <w:rsid w:val="0088337A"/>
    <w:rsid w:val="0088415F"/>
    <w:rsid w:val="008857C7"/>
    <w:rsid w:val="00886742"/>
    <w:rsid w:val="00886B1D"/>
    <w:rsid w:val="008874B0"/>
    <w:rsid w:val="0088775D"/>
    <w:rsid w:val="00891DFF"/>
    <w:rsid w:val="00893BE5"/>
    <w:rsid w:val="008979B0"/>
    <w:rsid w:val="008A2908"/>
    <w:rsid w:val="008B165F"/>
    <w:rsid w:val="008B55A9"/>
    <w:rsid w:val="008C2944"/>
    <w:rsid w:val="008C6099"/>
    <w:rsid w:val="008D120E"/>
    <w:rsid w:val="008D216F"/>
    <w:rsid w:val="008D2E97"/>
    <w:rsid w:val="008D30CE"/>
    <w:rsid w:val="008E31B0"/>
    <w:rsid w:val="008F5AB6"/>
    <w:rsid w:val="00901637"/>
    <w:rsid w:val="00901898"/>
    <w:rsid w:val="009073D3"/>
    <w:rsid w:val="00907B83"/>
    <w:rsid w:val="0091193C"/>
    <w:rsid w:val="009124AA"/>
    <w:rsid w:val="00926DA8"/>
    <w:rsid w:val="009315DB"/>
    <w:rsid w:val="009341EA"/>
    <w:rsid w:val="00934912"/>
    <w:rsid w:val="0094077A"/>
    <w:rsid w:val="00941E8F"/>
    <w:rsid w:val="009477B6"/>
    <w:rsid w:val="00952871"/>
    <w:rsid w:val="00954160"/>
    <w:rsid w:val="00954D41"/>
    <w:rsid w:val="00957494"/>
    <w:rsid w:val="009607AA"/>
    <w:rsid w:val="0096316F"/>
    <w:rsid w:val="00963CF0"/>
    <w:rsid w:val="00965C3E"/>
    <w:rsid w:val="0096693C"/>
    <w:rsid w:val="0096742D"/>
    <w:rsid w:val="009703A2"/>
    <w:rsid w:val="00970C95"/>
    <w:rsid w:val="0097194F"/>
    <w:rsid w:val="009720EF"/>
    <w:rsid w:val="00972D7C"/>
    <w:rsid w:val="009808DF"/>
    <w:rsid w:val="0098130E"/>
    <w:rsid w:val="009815B0"/>
    <w:rsid w:val="0098335D"/>
    <w:rsid w:val="00983593"/>
    <w:rsid w:val="00983EFD"/>
    <w:rsid w:val="009916A1"/>
    <w:rsid w:val="009959F4"/>
    <w:rsid w:val="009968D5"/>
    <w:rsid w:val="00996FCD"/>
    <w:rsid w:val="009A0D32"/>
    <w:rsid w:val="009B1F5C"/>
    <w:rsid w:val="009B289B"/>
    <w:rsid w:val="009B4414"/>
    <w:rsid w:val="009C5F2D"/>
    <w:rsid w:val="009C646D"/>
    <w:rsid w:val="009C65E6"/>
    <w:rsid w:val="009D0A1D"/>
    <w:rsid w:val="009D2B87"/>
    <w:rsid w:val="009D386A"/>
    <w:rsid w:val="009D7F87"/>
    <w:rsid w:val="009E1D6D"/>
    <w:rsid w:val="009E69CD"/>
    <w:rsid w:val="009E6D4B"/>
    <w:rsid w:val="009F10E6"/>
    <w:rsid w:val="009F196F"/>
    <w:rsid w:val="009F2314"/>
    <w:rsid w:val="009F50ED"/>
    <w:rsid w:val="009F5239"/>
    <w:rsid w:val="009F6520"/>
    <w:rsid w:val="009F67E7"/>
    <w:rsid w:val="00A01126"/>
    <w:rsid w:val="00A02982"/>
    <w:rsid w:val="00A02A82"/>
    <w:rsid w:val="00A05693"/>
    <w:rsid w:val="00A05E80"/>
    <w:rsid w:val="00A07BD0"/>
    <w:rsid w:val="00A1060F"/>
    <w:rsid w:val="00A126A7"/>
    <w:rsid w:val="00A13235"/>
    <w:rsid w:val="00A16841"/>
    <w:rsid w:val="00A20083"/>
    <w:rsid w:val="00A25C91"/>
    <w:rsid w:val="00A31188"/>
    <w:rsid w:val="00A31F7F"/>
    <w:rsid w:val="00A32D7F"/>
    <w:rsid w:val="00A36763"/>
    <w:rsid w:val="00A41517"/>
    <w:rsid w:val="00A52979"/>
    <w:rsid w:val="00A52CD1"/>
    <w:rsid w:val="00A54929"/>
    <w:rsid w:val="00A559D9"/>
    <w:rsid w:val="00A70D3B"/>
    <w:rsid w:val="00A72823"/>
    <w:rsid w:val="00A72C76"/>
    <w:rsid w:val="00A76F21"/>
    <w:rsid w:val="00A811A5"/>
    <w:rsid w:val="00A82693"/>
    <w:rsid w:val="00A832B8"/>
    <w:rsid w:val="00A83F93"/>
    <w:rsid w:val="00A930E2"/>
    <w:rsid w:val="00A94BFA"/>
    <w:rsid w:val="00A94E01"/>
    <w:rsid w:val="00A976EC"/>
    <w:rsid w:val="00AA0D62"/>
    <w:rsid w:val="00AA21F1"/>
    <w:rsid w:val="00AA3324"/>
    <w:rsid w:val="00AB4E61"/>
    <w:rsid w:val="00AB6FE4"/>
    <w:rsid w:val="00AB7097"/>
    <w:rsid w:val="00AC0E36"/>
    <w:rsid w:val="00AC1551"/>
    <w:rsid w:val="00AC22B0"/>
    <w:rsid w:val="00AC39F0"/>
    <w:rsid w:val="00AC45B0"/>
    <w:rsid w:val="00AD2675"/>
    <w:rsid w:val="00AD40C1"/>
    <w:rsid w:val="00AD4614"/>
    <w:rsid w:val="00AD4995"/>
    <w:rsid w:val="00AD4F6C"/>
    <w:rsid w:val="00AD4FB6"/>
    <w:rsid w:val="00AD7E31"/>
    <w:rsid w:val="00AE135B"/>
    <w:rsid w:val="00AE2F1E"/>
    <w:rsid w:val="00AE3F60"/>
    <w:rsid w:val="00AE54BF"/>
    <w:rsid w:val="00AE5E75"/>
    <w:rsid w:val="00AE6365"/>
    <w:rsid w:val="00AF0CFF"/>
    <w:rsid w:val="00AF0ECD"/>
    <w:rsid w:val="00AF1826"/>
    <w:rsid w:val="00AF216A"/>
    <w:rsid w:val="00B03ED6"/>
    <w:rsid w:val="00B05E0D"/>
    <w:rsid w:val="00B07B2C"/>
    <w:rsid w:val="00B11223"/>
    <w:rsid w:val="00B114E5"/>
    <w:rsid w:val="00B11573"/>
    <w:rsid w:val="00B145C1"/>
    <w:rsid w:val="00B15478"/>
    <w:rsid w:val="00B156E2"/>
    <w:rsid w:val="00B15EA0"/>
    <w:rsid w:val="00B16468"/>
    <w:rsid w:val="00B166E0"/>
    <w:rsid w:val="00B34EAD"/>
    <w:rsid w:val="00B35826"/>
    <w:rsid w:val="00B40922"/>
    <w:rsid w:val="00B47372"/>
    <w:rsid w:val="00B56E68"/>
    <w:rsid w:val="00B610FF"/>
    <w:rsid w:val="00B72D2D"/>
    <w:rsid w:val="00B732C7"/>
    <w:rsid w:val="00B82350"/>
    <w:rsid w:val="00B86A68"/>
    <w:rsid w:val="00B87727"/>
    <w:rsid w:val="00B91B84"/>
    <w:rsid w:val="00B96833"/>
    <w:rsid w:val="00BA4440"/>
    <w:rsid w:val="00BB030E"/>
    <w:rsid w:val="00BC05BE"/>
    <w:rsid w:val="00BC1B9A"/>
    <w:rsid w:val="00BD7A33"/>
    <w:rsid w:val="00BE3753"/>
    <w:rsid w:val="00BE52FA"/>
    <w:rsid w:val="00BF0A76"/>
    <w:rsid w:val="00BF5369"/>
    <w:rsid w:val="00C00BFB"/>
    <w:rsid w:val="00C01C0A"/>
    <w:rsid w:val="00C03AE4"/>
    <w:rsid w:val="00C04E03"/>
    <w:rsid w:val="00C16D27"/>
    <w:rsid w:val="00C171CB"/>
    <w:rsid w:val="00C210CB"/>
    <w:rsid w:val="00C219A8"/>
    <w:rsid w:val="00C226FF"/>
    <w:rsid w:val="00C255E9"/>
    <w:rsid w:val="00C332EB"/>
    <w:rsid w:val="00C34CC5"/>
    <w:rsid w:val="00C41278"/>
    <w:rsid w:val="00C4292E"/>
    <w:rsid w:val="00C43C7E"/>
    <w:rsid w:val="00C44622"/>
    <w:rsid w:val="00C45591"/>
    <w:rsid w:val="00C506C0"/>
    <w:rsid w:val="00C52126"/>
    <w:rsid w:val="00C55C0B"/>
    <w:rsid w:val="00C66C9B"/>
    <w:rsid w:val="00C706F2"/>
    <w:rsid w:val="00C73017"/>
    <w:rsid w:val="00C73495"/>
    <w:rsid w:val="00C735E0"/>
    <w:rsid w:val="00C77138"/>
    <w:rsid w:val="00C82EBD"/>
    <w:rsid w:val="00C83608"/>
    <w:rsid w:val="00C879CC"/>
    <w:rsid w:val="00C91B90"/>
    <w:rsid w:val="00C95626"/>
    <w:rsid w:val="00C97524"/>
    <w:rsid w:val="00CA0749"/>
    <w:rsid w:val="00CA1A8C"/>
    <w:rsid w:val="00CA1AFF"/>
    <w:rsid w:val="00CB0004"/>
    <w:rsid w:val="00CB0DFF"/>
    <w:rsid w:val="00CB34B5"/>
    <w:rsid w:val="00CB517A"/>
    <w:rsid w:val="00CC199C"/>
    <w:rsid w:val="00CC2807"/>
    <w:rsid w:val="00CC3176"/>
    <w:rsid w:val="00CC70AB"/>
    <w:rsid w:val="00CD29A6"/>
    <w:rsid w:val="00CD3D4A"/>
    <w:rsid w:val="00CD3E32"/>
    <w:rsid w:val="00CD6A7D"/>
    <w:rsid w:val="00CE35AC"/>
    <w:rsid w:val="00CE5421"/>
    <w:rsid w:val="00CE5F52"/>
    <w:rsid w:val="00CE7B17"/>
    <w:rsid w:val="00CE7E72"/>
    <w:rsid w:val="00CF038D"/>
    <w:rsid w:val="00CF40F8"/>
    <w:rsid w:val="00CF5170"/>
    <w:rsid w:val="00CF7D30"/>
    <w:rsid w:val="00D05AEE"/>
    <w:rsid w:val="00D07A20"/>
    <w:rsid w:val="00D143FC"/>
    <w:rsid w:val="00D21355"/>
    <w:rsid w:val="00D23E9D"/>
    <w:rsid w:val="00D24FED"/>
    <w:rsid w:val="00D25E21"/>
    <w:rsid w:val="00D315B1"/>
    <w:rsid w:val="00D32395"/>
    <w:rsid w:val="00D35474"/>
    <w:rsid w:val="00D378B1"/>
    <w:rsid w:val="00D37D10"/>
    <w:rsid w:val="00D4455F"/>
    <w:rsid w:val="00D44FFB"/>
    <w:rsid w:val="00D5059D"/>
    <w:rsid w:val="00D51D71"/>
    <w:rsid w:val="00D55AE1"/>
    <w:rsid w:val="00D56DA8"/>
    <w:rsid w:val="00D631AE"/>
    <w:rsid w:val="00D6324A"/>
    <w:rsid w:val="00D700C7"/>
    <w:rsid w:val="00D70BAC"/>
    <w:rsid w:val="00D715E4"/>
    <w:rsid w:val="00D71E13"/>
    <w:rsid w:val="00D74F2C"/>
    <w:rsid w:val="00D755F1"/>
    <w:rsid w:val="00D80B5D"/>
    <w:rsid w:val="00D879D9"/>
    <w:rsid w:val="00D92EA7"/>
    <w:rsid w:val="00D944EE"/>
    <w:rsid w:val="00DA1E69"/>
    <w:rsid w:val="00DA7453"/>
    <w:rsid w:val="00DB09E9"/>
    <w:rsid w:val="00DB324E"/>
    <w:rsid w:val="00DB37B5"/>
    <w:rsid w:val="00DB37F2"/>
    <w:rsid w:val="00DC790C"/>
    <w:rsid w:val="00DD00A4"/>
    <w:rsid w:val="00DD36EE"/>
    <w:rsid w:val="00DD3DD0"/>
    <w:rsid w:val="00DD624E"/>
    <w:rsid w:val="00DD7554"/>
    <w:rsid w:val="00DE2CA4"/>
    <w:rsid w:val="00DE5F28"/>
    <w:rsid w:val="00DF6AF1"/>
    <w:rsid w:val="00DF6E5E"/>
    <w:rsid w:val="00DF735E"/>
    <w:rsid w:val="00E00FE9"/>
    <w:rsid w:val="00E018CD"/>
    <w:rsid w:val="00E02E9A"/>
    <w:rsid w:val="00E02ECC"/>
    <w:rsid w:val="00E05A36"/>
    <w:rsid w:val="00E07606"/>
    <w:rsid w:val="00E10A83"/>
    <w:rsid w:val="00E11BB0"/>
    <w:rsid w:val="00E15AB8"/>
    <w:rsid w:val="00E1771B"/>
    <w:rsid w:val="00E256DB"/>
    <w:rsid w:val="00E267A7"/>
    <w:rsid w:val="00E30680"/>
    <w:rsid w:val="00E33747"/>
    <w:rsid w:val="00E36589"/>
    <w:rsid w:val="00E370BB"/>
    <w:rsid w:val="00E37E9B"/>
    <w:rsid w:val="00E4274C"/>
    <w:rsid w:val="00E42E7F"/>
    <w:rsid w:val="00E53661"/>
    <w:rsid w:val="00E57F04"/>
    <w:rsid w:val="00E621B1"/>
    <w:rsid w:val="00E63547"/>
    <w:rsid w:val="00E666E7"/>
    <w:rsid w:val="00E72C02"/>
    <w:rsid w:val="00E74024"/>
    <w:rsid w:val="00E81581"/>
    <w:rsid w:val="00E8171D"/>
    <w:rsid w:val="00E82F06"/>
    <w:rsid w:val="00E84631"/>
    <w:rsid w:val="00E85B6B"/>
    <w:rsid w:val="00E9160F"/>
    <w:rsid w:val="00E92034"/>
    <w:rsid w:val="00E94688"/>
    <w:rsid w:val="00E94780"/>
    <w:rsid w:val="00EA2A51"/>
    <w:rsid w:val="00EA37A7"/>
    <w:rsid w:val="00EA3CDA"/>
    <w:rsid w:val="00EA62E1"/>
    <w:rsid w:val="00EA77AD"/>
    <w:rsid w:val="00EB6449"/>
    <w:rsid w:val="00EB77C4"/>
    <w:rsid w:val="00EC4CFA"/>
    <w:rsid w:val="00EC582A"/>
    <w:rsid w:val="00EC5C8D"/>
    <w:rsid w:val="00EC7C4E"/>
    <w:rsid w:val="00EC7E33"/>
    <w:rsid w:val="00ED0EFC"/>
    <w:rsid w:val="00EE0232"/>
    <w:rsid w:val="00EE19AF"/>
    <w:rsid w:val="00EE1CA4"/>
    <w:rsid w:val="00EE348F"/>
    <w:rsid w:val="00EE5289"/>
    <w:rsid w:val="00EE739F"/>
    <w:rsid w:val="00EF2256"/>
    <w:rsid w:val="00F01C5F"/>
    <w:rsid w:val="00F156CB"/>
    <w:rsid w:val="00F16CCB"/>
    <w:rsid w:val="00F251FE"/>
    <w:rsid w:val="00F3017A"/>
    <w:rsid w:val="00F312FF"/>
    <w:rsid w:val="00F31F64"/>
    <w:rsid w:val="00F33D85"/>
    <w:rsid w:val="00F3465B"/>
    <w:rsid w:val="00F35FD6"/>
    <w:rsid w:val="00F44643"/>
    <w:rsid w:val="00F6199F"/>
    <w:rsid w:val="00F63797"/>
    <w:rsid w:val="00F66A01"/>
    <w:rsid w:val="00F67E35"/>
    <w:rsid w:val="00F83188"/>
    <w:rsid w:val="00F833FF"/>
    <w:rsid w:val="00F84D22"/>
    <w:rsid w:val="00F90C72"/>
    <w:rsid w:val="00F917CF"/>
    <w:rsid w:val="00F94CAF"/>
    <w:rsid w:val="00F95C07"/>
    <w:rsid w:val="00F9681D"/>
    <w:rsid w:val="00F97C2E"/>
    <w:rsid w:val="00FA2A81"/>
    <w:rsid w:val="00FA493E"/>
    <w:rsid w:val="00FB095A"/>
    <w:rsid w:val="00FB1855"/>
    <w:rsid w:val="00FB2DE9"/>
    <w:rsid w:val="00FB34D0"/>
    <w:rsid w:val="00FB4498"/>
    <w:rsid w:val="00FB585D"/>
    <w:rsid w:val="00FB625F"/>
    <w:rsid w:val="00FB66EA"/>
    <w:rsid w:val="00FB7F7B"/>
    <w:rsid w:val="00FC1520"/>
    <w:rsid w:val="00FC1541"/>
    <w:rsid w:val="00FC420D"/>
    <w:rsid w:val="00FC5D0B"/>
    <w:rsid w:val="00FD7312"/>
    <w:rsid w:val="00FE3BA9"/>
    <w:rsid w:val="00FE50C9"/>
    <w:rsid w:val="00FE6DC0"/>
    <w:rsid w:val="00FF020A"/>
    <w:rsid w:val="00FF1143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7E209"/>
  <w15:docId w15:val="{7A79233F-6232-4438-9ED2-2895BC97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6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uiPriority w:val="99"/>
    <w:rsid w:val="0068673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ody Text Indent"/>
    <w:basedOn w:val="a"/>
    <w:link w:val="a4"/>
    <w:uiPriority w:val="99"/>
    <w:rsid w:val="0068673A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AE6365"/>
    <w:rPr>
      <w:sz w:val="28"/>
      <w:szCs w:val="28"/>
    </w:rPr>
  </w:style>
  <w:style w:type="paragraph" w:styleId="2">
    <w:name w:val="Body Text Indent 2"/>
    <w:basedOn w:val="a"/>
    <w:link w:val="20"/>
    <w:uiPriority w:val="99"/>
    <w:rsid w:val="0068673A"/>
    <w:pPr>
      <w:ind w:firstLine="851"/>
      <w:jc w:val="both"/>
    </w:pPr>
  </w:style>
  <w:style w:type="character" w:customStyle="1" w:styleId="20">
    <w:name w:val="Основной текст с отступом 2 Знак"/>
    <w:link w:val="2"/>
    <w:uiPriority w:val="99"/>
    <w:locked/>
    <w:rsid w:val="00371045"/>
    <w:rPr>
      <w:sz w:val="24"/>
      <w:szCs w:val="24"/>
    </w:rPr>
  </w:style>
  <w:style w:type="paragraph" w:customStyle="1" w:styleId="ConsPlusTitle">
    <w:name w:val="ConsPlusTitle"/>
    <w:rsid w:val="0068673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8673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ЭЭГ"/>
    <w:basedOn w:val="a"/>
    <w:uiPriority w:val="99"/>
    <w:rsid w:val="00822CB4"/>
    <w:pPr>
      <w:spacing w:line="360" w:lineRule="auto"/>
      <w:ind w:firstLine="720"/>
      <w:jc w:val="both"/>
    </w:pPr>
  </w:style>
  <w:style w:type="paragraph" w:customStyle="1" w:styleId="Default">
    <w:name w:val="Default"/>
    <w:uiPriority w:val="99"/>
    <w:rsid w:val="003A7DC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6">
    <w:name w:val="Знак Знак Знак Знак Знак Знак Знак"/>
    <w:basedOn w:val="a"/>
    <w:uiPriority w:val="99"/>
    <w:rsid w:val="008248F5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AC0E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D90664"/>
    <w:rPr>
      <w:sz w:val="24"/>
      <w:szCs w:val="24"/>
    </w:rPr>
  </w:style>
  <w:style w:type="character" w:styleId="a9">
    <w:name w:val="page number"/>
    <w:basedOn w:val="a0"/>
    <w:uiPriority w:val="99"/>
    <w:rsid w:val="00AC0E36"/>
  </w:style>
  <w:style w:type="paragraph" w:customStyle="1" w:styleId="21">
    <w:name w:val="Текст2"/>
    <w:basedOn w:val="a"/>
    <w:uiPriority w:val="99"/>
    <w:rsid w:val="003B1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styleId="aa">
    <w:name w:val="Hyperlink"/>
    <w:aliases w:val="Оглавление"/>
    <w:uiPriority w:val="99"/>
    <w:rsid w:val="00535EBF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5833AE"/>
    <w:pPr>
      <w:spacing w:line="360" w:lineRule="auto"/>
      <w:jc w:val="center"/>
    </w:pPr>
    <w:rPr>
      <w:b/>
      <w:bCs/>
      <w:sz w:val="28"/>
      <w:szCs w:val="28"/>
    </w:rPr>
  </w:style>
  <w:style w:type="paragraph" w:styleId="ab">
    <w:name w:val="List Paragraph"/>
    <w:basedOn w:val="a"/>
    <w:uiPriority w:val="99"/>
    <w:qFormat/>
    <w:rsid w:val="004258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rsid w:val="00EE19A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EE19AF"/>
    <w:rPr>
      <w:rFonts w:ascii="Segoe UI" w:hAnsi="Segoe UI" w:cs="Segoe UI"/>
      <w:sz w:val="18"/>
      <w:szCs w:val="18"/>
    </w:rPr>
  </w:style>
  <w:style w:type="paragraph" w:customStyle="1" w:styleId="ae">
    <w:name w:val="Знак"/>
    <w:basedOn w:val="a"/>
    <w:uiPriority w:val="99"/>
    <w:rsid w:val="00A832B8"/>
    <w:rPr>
      <w:rFonts w:ascii="Verdana" w:hAnsi="Verdana" w:cs="Verdana"/>
      <w:sz w:val="20"/>
      <w:szCs w:val="20"/>
      <w:lang w:val="en-US" w:eastAsia="en-US"/>
    </w:rPr>
  </w:style>
  <w:style w:type="paragraph" w:styleId="af">
    <w:name w:val="footer"/>
    <w:basedOn w:val="a"/>
    <w:link w:val="af0"/>
    <w:uiPriority w:val="99"/>
    <w:rsid w:val="00F156C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F156CB"/>
    <w:rPr>
      <w:sz w:val="24"/>
      <w:szCs w:val="24"/>
    </w:rPr>
  </w:style>
  <w:style w:type="character" w:customStyle="1" w:styleId="af1">
    <w:name w:val="Гипертекстовая ссылка"/>
    <w:uiPriority w:val="99"/>
    <w:rsid w:val="00063AEA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7761F-1AF4-47D2-8CDD-C370CDC0E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2773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minfinrm</Company>
  <LinksUpToDate>false</LinksUpToDate>
  <CharactersWithSpaces>18547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boriskina</dc:creator>
  <cp:keywords/>
  <dc:description/>
  <cp:lastModifiedBy>WWW</cp:lastModifiedBy>
  <cp:revision>30</cp:revision>
  <cp:lastPrinted>2022-10-27T09:16:00Z</cp:lastPrinted>
  <dcterms:created xsi:type="dcterms:W3CDTF">2016-11-14T07:57:00Z</dcterms:created>
  <dcterms:modified xsi:type="dcterms:W3CDTF">2023-01-12T12:38:00Z</dcterms:modified>
</cp:coreProperties>
</file>